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00A3" w14:textId="76C662DF" w:rsidR="00610FA2" w:rsidRPr="00F11349" w:rsidRDefault="00D975DA" w:rsidP="001210C0">
      <w:pPr>
        <w:jc w:val="center"/>
        <w:rPr>
          <w:b/>
          <w:color w:val="FF0000"/>
          <w:sz w:val="72"/>
          <w:szCs w:val="72"/>
        </w:rPr>
      </w:pPr>
      <w:r>
        <w:rPr>
          <w:b/>
          <w:noProof/>
          <w:color w:val="FF0000"/>
          <w:sz w:val="72"/>
          <w:szCs w:val="72"/>
          <w:lang w:eastAsia="el-GR"/>
        </w:rPr>
        <w:drawing>
          <wp:anchor distT="0" distB="0" distL="114300" distR="114300" simplePos="0" relativeHeight="251684864" behindDoc="0" locked="0" layoutInCell="1" allowOverlap="1" wp14:anchorId="386DAD3B" wp14:editId="30F325E6">
            <wp:simplePos x="0" y="0"/>
            <wp:positionH relativeFrom="margin">
              <wp:posOffset>85725</wp:posOffset>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3F73C2">
        <w:rPr>
          <w:b/>
          <w:color w:val="FF0000"/>
          <w:sz w:val="72"/>
          <w:szCs w:val="72"/>
          <w:lang w:val="en-US"/>
        </w:rPr>
        <w:t>Highlights</w:t>
      </w:r>
      <w:r w:rsidR="00610FA2" w:rsidRPr="00610FA2">
        <w:rPr>
          <w:b/>
          <w:color w:val="FF0000"/>
          <w:sz w:val="72"/>
          <w:szCs w:val="72"/>
          <w:lang w:val="en-US"/>
        </w:rPr>
        <w:t xml:space="preserve"> of Cuba</w:t>
      </w:r>
    </w:p>
    <w:p w14:paraId="6AD849C0" w14:textId="5F031007" w:rsidR="00C82666" w:rsidRPr="00610FA2" w:rsidRDefault="001210C0" w:rsidP="001210C0">
      <w:pPr>
        <w:jc w:val="center"/>
        <w:rPr>
          <w:b/>
          <w:color w:val="FF0000"/>
          <w:sz w:val="36"/>
          <w:szCs w:val="36"/>
        </w:rPr>
      </w:pPr>
      <w:r w:rsidRPr="00610FA2">
        <w:rPr>
          <w:b/>
          <w:color w:val="FF0000"/>
          <w:sz w:val="36"/>
          <w:szCs w:val="36"/>
        </w:rPr>
        <w:t xml:space="preserve">Αβάνα </w:t>
      </w:r>
      <w:r w:rsidR="0045361D" w:rsidRPr="00610FA2">
        <w:rPr>
          <w:b/>
          <w:color w:val="FF0000"/>
          <w:sz w:val="36"/>
          <w:szCs w:val="36"/>
        </w:rPr>
        <w:t>–</w:t>
      </w:r>
      <w:r w:rsidRPr="00610FA2">
        <w:rPr>
          <w:b/>
          <w:color w:val="FF0000"/>
          <w:sz w:val="36"/>
          <w:szCs w:val="36"/>
        </w:rPr>
        <w:t xml:space="preserve"> </w:t>
      </w:r>
      <w:r w:rsidR="0045361D" w:rsidRPr="00610FA2">
        <w:rPr>
          <w:b/>
          <w:color w:val="FF0000"/>
          <w:sz w:val="36"/>
          <w:szCs w:val="36"/>
        </w:rPr>
        <w:t>Γουα</w:t>
      </w:r>
      <w:r w:rsidR="0018404F" w:rsidRPr="00610FA2">
        <w:rPr>
          <w:b/>
          <w:color w:val="FF0000"/>
          <w:sz w:val="36"/>
          <w:szCs w:val="36"/>
        </w:rPr>
        <w:t xml:space="preserve">μά </w:t>
      </w:r>
      <w:r w:rsidR="00D026F3" w:rsidRPr="00610FA2">
        <w:rPr>
          <w:b/>
          <w:color w:val="FF0000"/>
          <w:sz w:val="36"/>
          <w:szCs w:val="36"/>
        </w:rPr>
        <w:t>–</w:t>
      </w:r>
      <w:r w:rsidR="0018404F" w:rsidRPr="00610FA2">
        <w:rPr>
          <w:b/>
          <w:color w:val="FF0000"/>
          <w:sz w:val="36"/>
          <w:szCs w:val="36"/>
        </w:rPr>
        <w:t xml:space="preserve"> Σάντα Κλάρα – Σιενφουέγος </w:t>
      </w:r>
      <w:r w:rsidR="00E7190F" w:rsidRPr="00610FA2">
        <w:rPr>
          <w:b/>
          <w:color w:val="FF0000"/>
          <w:sz w:val="36"/>
          <w:szCs w:val="36"/>
        </w:rPr>
        <w:t>–</w:t>
      </w:r>
      <w:r w:rsidR="0045361D" w:rsidRPr="00610FA2">
        <w:rPr>
          <w:b/>
          <w:color w:val="FF0000"/>
          <w:sz w:val="36"/>
          <w:szCs w:val="36"/>
        </w:rPr>
        <w:t xml:space="preserve"> Τρινιδάδ</w:t>
      </w:r>
      <w:r w:rsidR="0018404F" w:rsidRPr="00610FA2">
        <w:rPr>
          <w:b/>
          <w:color w:val="FF0000"/>
          <w:sz w:val="36"/>
          <w:szCs w:val="36"/>
        </w:rPr>
        <w:t xml:space="preserve"> </w:t>
      </w:r>
      <w:r w:rsidR="00D026F3" w:rsidRPr="00610FA2">
        <w:rPr>
          <w:b/>
          <w:color w:val="FF0000"/>
          <w:sz w:val="36"/>
          <w:szCs w:val="36"/>
        </w:rPr>
        <w:t>–</w:t>
      </w:r>
      <w:r w:rsidR="0045361D" w:rsidRPr="00610FA2">
        <w:rPr>
          <w:b/>
          <w:color w:val="FF0000"/>
          <w:sz w:val="36"/>
          <w:szCs w:val="36"/>
        </w:rPr>
        <w:t xml:space="preserve"> </w:t>
      </w:r>
      <w:r w:rsidRPr="00610FA2">
        <w:rPr>
          <w:b/>
          <w:color w:val="FF0000"/>
          <w:sz w:val="36"/>
          <w:szCs w:val="36"/>
        </w:rPr>
        <w:t>Βαραδέρο</w:t>
      </w:r>
    </w:p>
    <w:p w14:paraId="0692311B" w14:textId="77777777" w:rsidR="001210C0" w:rsidRPr="001210C0" w:rsidRDefault="006F117E" w:rsidP="001210C0">
      <w:pPr>
        <w:rPr>
          <w:b/>
          <w:color w:val="FF0000"/>
          <w:sz w:val="16"/>
          <w:szCs w:val="16"/>
        </w:rPr>
      </w:pPr>
      <w:r>
        <w:rPr>
          <w:b/>
          <w:color w:val="FF0000"/>
          <w:sz w:val="28"/>
          <w:szCs w:val="28"/>
        </w:rPr>
        <w:tab/>
      </w:r>
      <w:r>
        <w:rPr>
          <w:b/>
          <w:color w:val="FF0000"/>
          <w:sz w:val="28"/>
          <w:szCs w:val="28"/>
        </w:rPr>
        <w:tab/>
        <w:t xml:space="preserve">  </w:t>
      </w:r>
    </w:p>
    <w:p w14:paraId="31729115" w14:textId="76A10EFB" w:rsidR="006F117E" w:rsidRDefault="003F73C2" w:rsidP="001210C0">
      <w:pPr>
        <w:jc w:val="center"/>
        <w:rPr>
          <w:color w:val="000000"/>
        </w:rPr>
      </w:pPr>
      <w:r>
        <w:rPr>
          <w:color w:val="000000"/>
        </w:rPr>
        <w:t xml:space="preserve">Κλασικός εβδομαδιαίος γύρος της Δυτικής Κούβας. Ανακαλύψτε </w:t>
      </w:r>
      <w:r w:rsidR="0045361D">
        <w:rPr>
          <w:color w:val="000000"/>
        </w:rPr>
        <w:t>τ</w:t>
      </w:r>
      <w:r>
        <w:rPr>
          <w:color w:val="000000"/>
        </w:rPr>
        <w:t>α</w:t>
      </w:r>
      <w:r w:rsidR="0045361D">
        <w:rPr>
          <w:color w:val="000000"/>
        </w:rPr>
        <w:t xml:space="preserve"> σημαντικότερ</w:t>
      </w:r>
      <w:r>
        <w:rPr>
          <w:color w:val="000000"/>
        </w:rPr>
        <w:t>α</w:t>
      </w:r>
      <w:r w:rsidR="001210C0">
        <w:rPr>
          <w:color w:val="000000"/>
        </w:rPr>
        <w:t xml:space="preserve"> </w:t>
      </w:r>
      <w:r>
        <w:rPr>
          <w:color w:val="000000"/>
        </w:rPr>
        <w:t>αξιοθέατα της</w:t>
      </w:r>
      <w:r w:rsidR="008E5886">
        <w:rPr>
          <w:color w:val="000000"/>
        </w:rPr>
        <w:t xml:space="preserve"> ατμοσφαιρική</w:t>
      </w:r>
      <w:r>
        <w:rPr>
          <w:color w:val="000000"/>
        </w:rPr>
        <w:t>ς</w:t>
      </w:r>
      <w:r w:rsidR="008E5886">
        <w:rPr>
          <w:color w:val="000000"/>
        </w:rPr>
        <w:t xml:space="preserve"> Αβάνα</w:t>
      </w:r>
      <w:r>
        <w:rPr>
          <w:color w:val="000000"/>
        </w:rPr>
        <w:t>ς</w:t>
      </w:r>
      <w:r w:rsidR="0045361D">
        <w:rPr>
          <w:color w:val="000000"/>
        </w:rPr>
        <w:t>,</w:t>
      </w:r>
      <w:r>
        <w:rPr>
          <w:color w:val="000000"/>
        </w:rPr>
        <w:t xml:space="preserve"> του αποικιακού Τρινιδάδ και των εξωτικών παραλιών του Βαραδέρο, ενώ θα επισκεφθείτε την ιστορική Σάντα Κλάρα, το Σιενφουέγος &amp; την τροπική </w:t>
      </w:r>
      <w:r w:rsidR="0045361D">
        <w:rPr>
          <w:color w:val="000000"/>
        </w:rPr>
        <w:t>φύση του Γουαμά</w:t>
      </w:r>
      <w:r w:rsidR="001210C0">
        <w:rPr>
          <w:color w:val="000000"/>
        </w:rPr>
        <w:t>.</w:t>
      </w:r>
    </w:p>
    <w:p w14:paraId="133495EB" w14:textId="77777777" w:rsidR="001210C0" w:rsidRPr="00CD168F" w:rsidRDefault="001210C0" w:rsidP="001264BA">
      <w:pPr>
        <w:jc w:val="center"/>
        <w:rPr>
          <w:color w:val="000000"/>
          <w:sz w:val="12"/>
          <w:szCs w:val="12"/>
        </w:rPr>
      </w:pPr>
    </w:p>
    <w:p w14:paraId="63681031" w14:textId="466E63B1" w:rsidR="001264BA" w:rsidRPr="001264BA" w:rsidRDefault="006E4F94" w:rsidP="001264BA">
      <w:pPr>
        <w:jc w:val="center"/>
        <w:rPr>
          <w:b/>
          <w:bCs/>
          <w:color w:val="000000"/>
        </w:rPr>
      </w:pPr>
      <w:r w:rsidRPr="001264BA">
        <w:rPr>
          <w:color w:val="000000"/>
        </w:rPr>
        <w:t xml:space="preserve">Ταξίδι ιδανικό για όσους αναζητούν: </w:t>
      </w:r>
      <w:r w:rsidR="007171CA">
        <w:rPr>
          <w:b/>
          <w:bCs/>
          <w:color w:val="000000"/>
        </w:rPr>
        <w:t>ΠΟΛΙΤΙΣΜΟ, ΙΣΤΟΡΙΑ,</w:t>
      </w:r>
      <w:r w:rsidR="00167C88" w:rsidRPr="00167C88">
        <w:rPr>
          <w:b/>
          <w:bCs/>
          <w:color w:val="000000"/>
        </w:rPr>
        <w:t xml:space="preserve"> </w:t>
      </w:r>
      <w:r w:rsidR="0045361D">
        <w:rPr>
          <w:b/>
          <w:bCs/>
          <w:color w:val="000000"/>
        </w:rPr>
        <w:t>ΦΥΣΗ,</w:t>
      </w:r>
      <w:r w:rsidR="007171CA">
        <w:rPr>
          <w:b/>
          <w:bCs/>
          <w:color w:val="000000"/>
        </w:rPr>
        <w:t xml:space="preserve"> ΝΥ</w:t>
      </w:r>
      <w:r w:rsidR="00167C88">
        <w:rPr>
          <w:b/>
          <w:bCs/>
          <w:color w:val="000000"/>
        </w:rPr>
        <w:t>Χ</w:t>
      </w:r>
      <w:r w:rsidR="007171CA">
        <w:rPr>
          <w:b/>
          <w:bCs/>
          <w:color w:val="000000"/>
        </w:rPr>
        <w:t>ΤΕΡΙΝΗ ΖΩΗ</w:t>
      </w:r>
      <w:r w:rsidRPr="001264BA">
        <w:rPr>
          <w:b/>
          <w:bCs/>
          <w:color w:val="000000"/>
        </w:rPr>
        <w:t>, ΠΑΡΑΛΙΑ, ΓΑΜΗΛΙΟ ΤΑΞΙΔΙ</w:t>
      </w:r>
    </w:p>
    <w:p w14:paraId="2A420E01" w14:textId="3627FD43" w:rsidR="005503AD" w:rsidRPr="00CD168F" w:rsidRDefault="0039325D" w:rsidP="006E4F94">
      <w:pPr>
        <w:jc w:val="center"/>
        <w:rPr>
          <w:rFonts w:cstheme="minorHAnsi"/>
          <w:b/>
          <w:color w:val="FF0000"/>
          <w:sz w:val="8"/>
          <w:szCs w:val="8"/>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75648" behindDoc="0" locked="0" layoutInCell="1" allowOverlap="1" wp14:anchorId="0C769DE2" wp14:editId="6E25AB42">
                <wp:simplePos x="0" y="0"/>
                <wp:positionH relativeFrom="column">
                  <wp:posOffset>5715</wp:posOffset>
                </wp:positionH>
                <wp:positionV relativeFrom="paragraph">
                  <wp:posOffset>36829</wp:posOffset>
                </wp:positionV>
                <wp:extent cx="6991350"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4D787F" id="_x0000_t32" coordsize="21600,21600" o:spt="32" o:oned="t" path="m,l21600,21600e" filled="f">
                <v:path arrowok="t" fillok="f" o:connecttype="none"/>
                <o:lock v:ext="edit" shapetype="t"/>
              </v:shapetype>
              <v:shape id="AutoShape 15" o:spid="_x0000_s1026" type="#_x0000_t32" style="position:absolute;margin-left:.45pt;margin-top:2.9pt;width:550.5pt;height: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f4R+rNU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" strokecolor="#c0504d [3205]" strokeweight="1pt">
                <v:shadow color="#622423 [1605]" offset="1pt"/>
              </v:shape>
            </w:pict>
          </mc:Fallback>
        </mc:AlternateContent>
      </w:r>
    </w:p>
    <w:p w14:paraId="0270FF71" w14:textId="643959AE" w:rsidR="00D975DA" w:rsidRPr="00306F4B" w:rsidRDefault="007B1456" w:rsidP="00D975DA">
      <w:pPr>
        <w:pStyle w:val="ab"/>
        <w:spacing w:before="2"/>
        <w:jc w:val="center"/>
        <w:rPr>
          <w:b/>
          <w:bCs/>
          <w:color w:val="FF0000"/>
          <w:sz w:val="36"/>
          <w:szCs w:val="36"/>
        </w:rPr>
      </w:pPr>
      <w:r w:rsidRPr="00306F4B">
        <w:rPr>
          <w:b/>
          <w:bCs/>
          <w:color w:val="FF0000"/>
          <w:sz w:val="36"/>
          <w:szCs w:val="36"/>
        </w:rPr>
        <w:t>10</w:t>
      </w:r>
      <w:r w:rsidR="00F11349" w:rsidRPr="00306F4B">
        <w:rPr>
          <w:b/>
          <w:bCs/>
          <w:color w:val="FF0000"/>
          <w:sz w:val="36"/>
          <w:szCs w:val="36"/>
        </w:rPr>
        <w:t xml:space="preserve"> &amp; 11</w:t>
      </w:r>
      <w:r w:rsidR="00D975DA" w:rsidRPr="00306F4B">
        <w:rPr>
          <w:b/>
          <w:bCs/>
          <w:color w:val="FF0000"/>
          <w:sz w:val="36"/>
          <w:szCs w:val="36"/>
        </w:rPr>
        <w:t xml:space="preserve"> ημέρες από </w:t>
      </w:r>
      <w:r w:rsidR="008B2635" w:rsidRPr="00306F4B">
        <w:rPr>
          <w:b/>
          <w:bCs/>
          <w:color w:val="FF0000"/>
          <w:sz w:val="36"/>
          <w:szCs w:val="36"/>
        </w:rPr>
        <w:t>1</w:t>
      </w:r>
      <w:r w:rsidRPr="00306F4B">
        <w:rPr>
          <w:b/>
          <w:bCs/>
          <w:color w:val="FF0000"/>
          <w:sz w:val="36"/>
          <w:szCs w:val="36"/>
        </w:rPr>
        <w:t>.</w:t>
      </w:r>
      <w:r w:rsidR="008B2635" w:rsidRPr="00306F4B">
        <w:rPr>
          <w:b/>
          <w:bCs/>
          <w:color w:val="FF0000"/>
          <w:sz w:val="36"/>
          <w:szCs w:val="36"/>
        </w:rPr>
        <w:t>9</w:t>
      </w:r>
      <w:r w:rsidR="00144829" w:rsidRPr="00306F4B">
        <w:rPr>
          <w:b/>
          <w:bCs/>
          <w:color w:val="FF0000"/>
          <w:sz w:val="36"/>
          <w:szCs w:val="36"/>
        </w:rPr>
        <w:t>85</w:t>
      </w:r>
      <w:r w:rsidR="00D975DA" w:rsidRPr="00306F4B">
        <w:rPr>
          <w:b/>
          <w:bCs/>
          <w:color w:val="FF0000"/>
          <w:sz w:val="36"/>
          <w:szCs w:val="36"/>
        </w:rPr>
        <w:t xml:space="preserve"> € ΤΕΛΙΚΗ τιμή </w:t>
      </w:r>
    </w:p>
    <w:p w14:paraId="2D9D830A" w14:textId="77777777" w:rsidR="0079757E" w:rsidRDefault="00D975DA" w:rsidP="0079757E">
      <w:pPr>
        <w:pStyle w:val="a5"/>
        <w:jc w:val="center"/>
        <w:rPr>
          <w:b/>
          <w:bCs/>
          <w:color w:val="FF0000"/>
          <w:sz w:val="36"/>
          <w:szCs w:val="36"/>
        </w:rPr>
      </w:pPr>
      <w:bookmarkStart w:id="0" w:name="_Hlk172287260"/>
      <w:r w:rsidRPr="00306F4B">
        <w:rPr>
          <w:b/>
          <w:bCs/>
          <w:color w:val="FF0000"/>
          <w:sz w:val="36"/>
          <w:szCs w:val="36"/>
        </w:rPr>
        <w:t xml:space="preserve">Αναχωρήσεις: </w:t>
      </w:r>
      <w:r w:rsidR="007B1456" w:rsidRPr="00306F4B">
        <w:rPr>
          <w:b/>
          <w:bCs/>
          <w:color w:val="FF0000"/>
          <w:sz w:val="36"/>
          <w:szCs w:val="36"/>
        </w:rPr>
        <w:t>5, 10 Ιανουαρίου &amp;</w:t>
      </w:r>
      <w:r w:rsidR="00144829" w:rsidRPr="00306F4B">
        <w:rPr>
          <w:b/>
          <w:bCs/>
          <w:color w:val="FF0000"/>
          <w:sz w:val="36"/>
          <w:szCs w:val="36"/>
        </w:rPr>
        <w:t xml:space="preserve"> </w:t>
      </w:r>
      <w:r w:rsidR="007B1456" w:rsidRPr="00306F4B">
        <w:rPr>
          <w:b/>
          <w:bCs/>
          <w:color w:val="FF0000"/>
          <w:sz w:val="36"/>
          <w:szCs w:val="36"/>
        </w:rPr>
        <w:t>13, 28 Φεβρουαρίου</w:t>
      </w:r>
      <w:r w:rsidRPr="00306F4B">
        <w:rPr>
          <w:b/>
          <w:bCs/>
          <w:color w:val="FF0000"/>
          <w:sz w:val="36"/>
          <w:szCs w:val="36"/>
        </w:rPr>
        <w:t xml:space="preserve"> </w:t>
      </w:r>
      <w:r w:rsidR="007B1456" w:rsidRPr="00306F4B">
        <w:rPr>
          <w:b/>
          <w:bCs/>
          <w:color w:val="FF0000"/>
          <w:sz w:val="36"/>
          <w:szCs w:val="36"/>
        </w:rPr>
        <w:t xml:space="preserve">&amp; </w:t>
      </w:r>
    </w:p>
    <w:p w14:paraId="6FFBB2D0" w14:textId="717EEED6" w:rsidR="00D975DA" w:rsidRPr="00306F4B" w:rsidRDefault="007B1456" w:rsidP="0079757E">
      <w:pPr>
        <w:pStyle w:val="a5"/>
        <w:jc w:val="center"/>
        <w:rPr>
          <w:b/>
          <w:bCs/>
          <w:color w:val="FF0000"/>
          <w:sz w:val="36"/>
          <w:szCs w:val="36"/>
        </w:rPr>
      </w:pPr>
      <w:r w:rsidRPr="00306F4B">
        <w:rPr>
          <w:b/>
          <w:bCs/>
          <w:color w:val="FF0000"/>
          <w:sz w:val="36"/>
          <w:szCs w:val="36"/>
        </w:rPr>
        <w:t xml:space="preserve">23 Μαρτίου </w:t>
      </w:r>
      <w:r w:rsidR="00D975DA" w:rsidRPr="00306F4B">
        <w:rPr>
          <w:b/>
          <w:bCs/>
          <w:color w:val="FF0000"/>
          <w:sz w:val="36"/>
          <w:szCs w:val="36"/>
        </w:rPr>
        <w:t>202</w:t>
      </w:r>
      <w:r w:rsidRPr="00306F4B">
        <w:rPr>
          <w:b/>
          <w:bCs/>
          <w:color w:val="FF0000"/>
          <w:sz w:val="36"/>
          <w:szCs w:val="36"/>
        </w:rPr>
        <w:t>5</w:t>
      </w:r>
      <w:r w:rsidR="00D975DA" w:rsidRPr="00306F4B">
        <w:rPr>
          <w:b/>
          <w:bCs/>
          <w:color w:val="FF0000"/>
          <w:sz w:val="36"/>
          <w:szCs w:val="36"/>
        </w:rPr>
        <w:t xml:space="preserve"> </w:t>
      </w:r>
    </w:p>
    <w:bookmarkEnd w:id="0"/>
    <w:p w14:paraId="745C0D29" w14:textId="3075845F" w:rsidR="00D975DA" w:rsidRPr="00306F4B" w:rsidRDefault="00D975DA" w:rsidP="00144829">
      <w:pPr>
        <w:pStyle w:val="a5"/>
        <w:jc w:val="center"/>
        <w:rPr>
          <w:b/>
          <w:bCs/>
          <w:color w:val="FF0000"/>
          <w:sz w:val="36"/>
          <w:szCs w:val="36"/>
        </w:rPr>
      </w:pPr>
      <w:r w:rsidRPr="00306F4B">
        <w:rPr>
          <w:b/>
          <w:bCs/>
          <w:color w:val="FF0000"/>
          <w:sz w:val="36"/>
          <w:szCs w:val="36"/>
        </w:rPr>
        <w:t xml:space="preserve">με την </w:t>
      </w:r>
      <w:r w:rsidR="00144829" w:rsidRPr="00306F4B">
        <w:rPr>
          <w:b/>
          <w:bCs/>
          <w:color w:val="FF0000"/>
          <w:sz w:val="36"/>
          <w:szCs w:val="36"/>
          <w:lang w:val="en-US"/>
        </w:rPr>
        <w:t>Air</w:t>
      </w:r>
      <w:r w:rsidR="00144829" w:rsidRPr="00306F4B">
        <w:rPr>
          <w:b/>
          <w:bCs/>
          <w:color w:val="FF0000"/>
          <w:sz w:val="36"/>
          <w:szCs w:val="36"/>
        </w:rPr>
        <w:t xml:space="preserve"> </w:t>
      </w:r>
      <w:r w:rsidR="00144829" w:rsidRPr="00306F4B">
        <w:rPr>
          <w:b/>
          <w:bCs/>
          <w:color w:val="FF0000"/>
          <w:sz w:val="36"/>
          <w:szCs w:val="36"/>
          <w:lang w:val="en-US"/>
        </w:rPr>
        <w:t>France</w:t>
      </w:r>
      <w:r w:rsidR="00144829" w:rsidRPr="00306F4B">
        <w:rPr>
          <w:b/>
          <w:bCs/>
          <w:color w:val="FF0000"/>
          <w:sz w:val="36"/>
          <w:szCs w:val="36"/>
        </w:rPr>
        <w:t xml:space="preserve"> &amp; </w:t>
      </w:r>
      <w:r w:rsidRPr="00306F4B">
        <w:rPr>
          <w:b/>
          <w:bCs/>
          <w:color w:val="FF0000"/>
          <w:sz w:val="36"/>
          <w:szCs w:val="36"/>
          <w:lang w:val="en-US"/>
        </w:rPr>
        <w:t>Turkish</w:t>
      </w:r>
      <w:r w:rsidRPr="00306F4B">
        <w:rPr>
          <w:b/>
          <w:bCs/>
          <w:color w:val="FF0000"/>
          <w:sz w:val="36"/>
          <w:szCs w:val="36"/>
        </w:rPr>
        <w:t xml:space="preserve"> </w:t>
      </w:r>
      <w:r w:rsidRPr="00306F4B">
        <w:rPr>
          <w:b/>
          <w:bCs/>
          <w:color w:val="FF0000"/>
          <w:sz w:val="36"/>
          <w:szCs w:val="36"/>
          <w:lang w:val="en-US"/>
        </w:rPr>
        <w:t>Airlines</w:t>
      </w:r>
      <w:r w:rsidRPr="00306F4B">
        <w:rPr>
          <w:b/>
          <w:bCs/>
          <w:color w:val="FF0000"/>
          <w:sz w:val="36"/>
          <w:szCs w:val="36"/>
        </w:rPr>
        <w:t xml:space="preserve"> από Αθήνα</w:t>
      </w:r>
      <w:r w:rsidR="00306F4B" w:rsidRPr="00306F4B">
        <w:rPr>
          <w:b/>
          <w:bCs/>
          <w:color w:val="FF0000"/>
          <w:sz w:val="36"/>
          <w:szCs w:val="36"/>
        </w:rPr>
        <w:t xml:space="preserve"> </w:t>
      </w:r>
    </w:p>
    <w:p w14:paraId="311992B6" w14:textId="646D4BFA" w:rsidR="00F11349" w:rsidRPr="00306F4B" w:rsidRDefault="00F11349" w:rsidP="00144829">
      <w:pPr>
        <w:pStyle w:val="a5"/>
        <w:jc w:val="center"/>
        <w:rPr>
          <w:rStyle w:val="a9"/>
          <w:color w:val="FF0000"/>
          <w:sz w:val="36"/>
          <w:szCs w:val="36"/>
        </w:rPr>
      </w:pPr>
      <w:r w:rsidRPr="00306F4B">
        <w:rPr>
          <w:b/>
          <w:bCs/>
          <w:color w:val="FF0000"/>
          <w:sz w:val="36"/>
          <w:szCs w:val="36"/>
        </w:rPr>
        <w:t>*Χειμώνας 2024/2025*</w:t>
      </w:r>
    </w:p>
    <w:p w14:paraId="5B0B7179" w14:textId="3641F75F" w:rsidR="001210C0" w:rsidRPr="00306F4B" w:rsidRDefault="0039325D" w:rsidP="00325DF9">
      <w:pPr>
        <w:pStyle w:val="a5"/>
        <w:rPr>
          <w:rStyle w:val="a9"/>
          <w:color w:val="FF0000"/>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58240" behindDoc="0" locked="0" layoutInCell="1" allowOverlap="1" wp14:anchorId="3D93ABF6" wp14:editId="1AFB503D">
                <wp:simplePos x="0" y="0"/>
                <wp:positionH relativeFrom="column">
                  <wp:posOffset>5715</wp:posOffset>
                </wp:positionH>
                <wp:positionV relativeFrom="paragraph">
                  <wp:posOffset>88899</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16A0FB" id="AutoShape 2" o:spid="_x0000_s1026" type="#_x0000_t32" style="position:absolute;margin-left:.45pt;margin-top:7pt;width:550.5pt;height:0;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" strokecolor="#c0504d [3205]" strokeweight="1pt">
                <v:shadow color="#622423 [1605]" offset="1pt"/>
              </v:shape>
            </w:pict>
          </mc:Fallback>
        </mc:AlternateContent>
      </w:r>
    </w:p>
    <w:p w14:paraId="7919A127" w14:textId="616E48FC" w:rsidR="0039325D" w:rsidRPr="00325DF9" w:rsidRDefault="0039325D" w:rsidP="0039325D">
      <w:pPr>
        <w:pStyle w:val="a5"/>
      </w:pPr>
      <w:r w:rsidRPr="00325DF9">
        <w:rPr>
          <w:rStyle w:val="a9"/>
          <w:color w:val="FF0000"/>
        </w:rPr>
        <w:t>Λίγα λόγια για τ</w:t>
      </w:r>
      <w:r w:rsidR="006A4C79">
        <w:rPr>
          <w:rStyle w:val="a9"/>
          <w:color w:val="FF0000"/>
        </w:rPr>
        <w:t>ην Κούβα</w:t>
      </w:r>
    </w:p>
    <w:p w14:paraId="04926197" w14:textId="333650E5" w:rsidR="0039325D" w:rsidRPr="0039325D" w:rsidRDefault="0039325D" w:rsidP="0039325D">
      <w:pPr>
        <w:pStyle w:val="Web"/>
        <w:spacing w:before="0" w:beforeAutospacing="0" w:after="0" w:afterAutospacing="0"/>
        <w:jc w:val="both"/>
        <w:rPr>
          <w:rFonts w:asciiTheme="minorHAnsi" w:hAnsiTheme="minorHAnsi" w:cstheme="minorHAnsi"/>
          <w:color w:val="000000" w:themeColor="text1"/>
          <w:sz w:val="20"/>
          <w:szCs w:val="20"/>
        </w:rPr>
      </w:pPr>
      <w:r w:rsidRPr="0039325D">
        <w:rPr>
          <w:rFonts w:asciiTheme="minorHAnsi" w:hAnsiTheme="minorHAnsi" w:cstheme="minorHAnsi"/>
          <w:color w:val="000000" w:themeColor="text1"/>
          <w:sz w:val="20"/>
          <w:szCs w:val="20"/>
        </w:rPr>
        <w:t>Η Κούβα είναι ο ήχος των τυμπάνων, ο ψίθυρος των βιολιών. Είναι μια αρχαία μείξη φυλών και διαφορετικών πολιτισμών. Η κουλτούρα και η ιστορία της διαποτίζει κάθε γωνιά της. Είναι μια χώρα έντονων αλλά ταυτόχρονα ελκυστικών αντιθέσεων. Η χώρα στην οποία κατοικούν ευχάριστοι, μορφωμένοι, εφευρετικοί άνθρωποι που χαίρονται να μεταδίδουν τη χαρά τους στους ταξιδιώτες που επισκέπτονται τη χώρα τους. Είναι μια χώρα με εκπληκτικές πόλεις-μουσεία που έχουν μείνει ανέπαφα στο χρόνο.</w:t>
      </w:r>
    </w:p>
    <w:p w14:paraId="7EB6A329" w14:textId="756E819C" w:rsidR="0039325D" w:rsidRPr="0039325D" w:rsidRDefault="0039325D" w:rsidP="0039325D">
      <w:pPr>
        <w:pStyle w:val="Web"/>
        <w:spacing w:before="0" w:beforeAutospacing="0" w:after="0" w:afterAutospacing="0"/>
        <w:jc w:val="both"/>
        <w:rPr>
          <w:rFonts w:asciiTheme="minorHAnsi" w:hAnsiTheme="minorHAnsi" w:cstheme="minorHAnsi"/>
          <w:color w:val="000000" w:themeColor="text1"/>
          <w:sz w:val="20"/>
          <w:szCs w:val="20"/>
        </w:rPr>
      </w:pPr>
      <w:r>
        <w:rPr>
          <w:noProof/>
          <w:sz w:val="8"/>
          <w:szCs w:val="8"/>
        </w:rPr>
        <w:drawing>
          <wp:anchor distT="0" distB="0" distL="114300" distR="114300" simplePos="0" relativeHeight="251668480" behindDoc="0" locked="0" layoutInCell="1" allowOverlap="1" wp14:anchorId="6538D36F" wp14:editId="7B6E83DB">
            <wp:simplePos x="0" y="0"/>
            <wp:positionH relativeFrom="column">
              <wp:posOffset>3565525</wp:posOffset>
            </wp:positionH>
            <wp:positionV relativeFrom="paragraph">
              <wp:posOffset>337185</wp:posOffset>
            </wp:positionV>
            <wp:extent cx="3438525" cy="1228725"/>
            <wp:effectExtent l="19050" t="0" r="9525" b="0"/>
            <wp:wrapSquare wrapText="bothSides"/>
            <wp:docPr id="12" name="11 - Εικόνα" descr="c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3.jpg"/>
                    <pic:cNvPicPr/>
                  </pic:nvPicPr>
                  <pic:blipFill>
                    <a:blip r:embed="rId9" cstate="print"/>
                    <a:stretch>
                      <a:fillRect/>
                    </a:stretch>
                  </pic:blipFill>
                  <pic:spPr>
                    <a:xfrm>
                      <a:off x="0" y="0"/>
                      <a:ext cx="3438525" cy="1228725"/>
                    </a:xfrm>
                    <a:prstGeom prst="rect">
                      <a:avLst/>
                    </a:prstGeom>
                  </pic:spPr>
                </pic:pic>
              </a:graphicData>
            </a:graphic>
          </wp:anchor>
        </w:drawing>
      </w:r>
      <w:r>
        <w:rPr>
          <w:noProof/>
          <w:sz w:val="8"/>
          <w:szCs w:val="8"/>
        </w:rPr>
        <w:drawing>
          <wp:anchor distT="0" distB="0" distL="114300" distR="114300" simplePos="0" relativeHeight="251656192" behindDoc="0" locked="0" layoutInCell="1" allowOverlap="1" wp14:anchorId="2FF78F89" wp14:editId="31E6CF91">
            <wp:simplePos x="0" y="0"/>
            <wp:positionH relativeFrom="margin">
              <wp:posOffset>19050</wp:posOffset>
            </wp:positionH>
            <wp:positionV relativeFrom="paragraph">
              <wp:posOffset>346075</wp:posOffset>
            </wp:positionV>
            <wp:extent cx="3467100" cy="1228725"/>
            <wp:effectExtent l="19050" t="0" r="0" b="0"/>
            <wp:wrapSquare wrapText="bothSides"/>
            <wp:docPr id="4" name="1 - Εικόνα" descr="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jpg"/>
                    <pic:cNvPicPr/>
                  </pic:nvPicPr>
                  <pic:blipFill>
                    <a:blip r:embed="rId10" cstate="print"/>
                    <a:stretch>
                      <a:fillRect/>
                    </a:stretch>
                  </pic:blipFill>
                  <pic:spPr>
                    <a:xfrm>
                      <a:off x="0" y="0"/>
                      <a:ext cx="3467100" cy="1228725"/>
                    </a:xfrm>
                    <a:prstGeom prst="rect">
                      <a:avLst/>
                    </a:prstGeom>
                  </pic:spPr>
                </pic:pic>
              </a:graphicData>
            </a:graphic>
          </wp:anchor>
        </w:drawing>
      </w:r>
      <w:r w:rsidRPr="0039325D">
        <w:rPr>
          <w:rFonts w:asciiTheme="minorHAnsi" w:hAnsiTheme="minorHAnsi" w:cstheme="minorHAnsi"/>
          <w:color w:val="000000" w:themeColor="text1"/>
          <w:sz w:val="20"/>
          <w:szCs w:val="20"/>
        </w:rPr>
        <w:t>Η γεύση της είναι γλυκιά σαν το ρούμι, η μυρωδιά της χαρακτηριστική όπως ένα αυθεντικό πούρο. Η αίσθηση που αφήνει στον επισκέπτη είναι σίγουρα αξέχαστη!</w:t>
      </w:r>
    </w:p>
    <w:p w14:paraId="5D01FF89" w14:textId="496FCC01" w:rsidR="002842E1" w:rsidRDefault="002842E1" w:rsidP="009F745B">
      <w:pPr>
        <w:pStyle w:val="a5"/>
        <w:jc w:val="center"/>
        <w:rPr>
          <w:rStyle w:val="a9"/>
          <w:color w:val="FF0000"/>
          <w:sz w:val="16"/>
          <w:szCs w:val="16"/>
        </w:rPr>
      </w:pPr>
    </w:p>
    <w:p w14:paraId="60F2274A" w14:textId="77777777" w:rsidR="00E54F13" w:rsidRDefault="00E54F13" w:rsidP="009F745B">
      <w:pPr>
        <w:pStyle w:val="a5"/>
        <w:jc w:val="center"/>
        <w:rPr>
          <w:rStyle w:val="a9"/>
          <w:color w:val="FF0000"/>
          <w:sz w:val="16"/>
          <w:szCs w:val="16"/>
        </w:rPr>
      </w:pPr>
    </w:p>
    <w:p w14:paraId="4C2E4ABF" w14:textId="5BEEBEE7" w:rsidR="009F745B" w:rsidRPr="0039325D" w:rsidRDefault="009F745B" w:rsidP="009F745B">
      <w:pPr>
        <w:pStyle w:val="a5"/>
        <w:jc w:val="center"/>
        <w:rPr>
          <w:rStyle w:val="a9"/>
          <w:color w:val="FF0000"/>
          <w:sz w:val="40"/>
          <w:szCs w:val="40"/>
        </w:rPr>
      </w:pPr>
      <w:r w:rsidRPr="0039325D">
        <w:rPr>
          <w:b/>
          <w:bCs/>
          <w:color w:val="FF0000"/>
          <w:sz w:val="40"/>
          <w:szCs w:val="40"/>
        </w:rPr>
        <w:t xml:space="preserve">Γιατί να </w:t>
      </w:r>
      <w:r w:rsidR="00D91E47" w:rsidRPr="0039325D">
        <w:rPr>
          <w:b/>
          <w:bCs/>
          <w:color w:val="FF0000"/>
          <w:sz w:val="40"/>
          <w:szCs w:val="40"/>
        </w:rPr>
        <w:t>μας επιλέξετε</w:t>
      </w:r>
    </w:p>
    <w:p w14:paraId="26F6602C" w14:textId="77777777" w:rsidR="00D91E47" w:rsidRPr="005771F3" w:rsidRDefault="00D91E47" w:rsidP="00B73DFC">
      <w:pPr>
        <w:jc w:val="center"/>
        <w:rPr>
          <w:b/>
          <w:sz w:val="12"/>
          <w:szCs w:val="12"/>
        </w:rPr>
      </w:pPr>
    </w:p>
    <w:p w14:paraId="54D44935" w14:textId="6E9AF32C" w:rsidR="00B73DFC" w:rsidRDefault="00B73DFC" w:rsidP="00D91E47">
      <w:pPr>
        <w:jc w:val="both"/>
        <w:rPr>
          <w:b/>
        </w:rPr>
      </w:pPr>
      <w:r w:rsidRPr="00B73DFC">
        <w:rPr>
          <w:b/>
        </w:rPr>
        <w:t xml:space="preserve">Το </w:t>
      </w:r>
      <w:r w:rsidR="00E54F13">
        <w:rPr>
          <w:b/>
        </w:rPr>
        <w:t>κλασικό</w:t>
      </w:r>
      <w:r w:rsidRPr="00B73DFC">
        <w:rPr>
          <w:b/>
        </w:rPr>
        <w:t xml:space="preserve"> πρόγραμμα της αγοράς, όπου εκτός των βασικών αξιοθεάτων, θα απολαύσ</w:t>
      </w:r>
      <w:r w:rsidR="00D91E47">
        <w:rPr>
          <w:b/>
        </w:rPr>
        <w:t>ετε</w:t>
      </w:r>
      <w:r w:rsidRPr="00B73DFC">
        <w:rPr>
          <w:b/>
        </w:rPr>
        <w:t xml:space="preserve"> μόνο με εμάς επιπλέον σημεία</w:t>
      </w:r>
      <w:r w:rsidR="00945477">
        <w:rPr>
          <w:b/>
        </w:rPr>
        <w:t xml:space="preserve"> &amp; υπηρεσίες</w:t>
      </w:r>
      <w:r w:rsidRPr="00B73DFC">
        <w:rPr>
          <w:b/>
        </w:rPr>
        <w:t xml:space="preserve"> του νησιού</w:t>
      </w:r>
      <w:r w:rsidR="00D91E47">
        <w:rPr>
          <w:b/>
        </w:rPr>
        <w:t>, τα οποία και περιλαμβάνονται στην τιμή</w:t>
      </w:r>
      <w:r w:rsidRPr="00B73DFC">
        <w:rPr>
          <w:b/>
        </w:rPr>
        <w:t>:</w:t>
      </w:r>
    </w:p>
    <w:p w14:paraId="6F094C32" w14:textId="77777777" w:rsidR="00D91E47" w:rsidRPr="005771F3" w:rsidRDefault="00D91E47" w:rsidP="00B73DFC">
      <w:pPr>
        <w:jc w:val="center"/>
        <w:rPr>
          <w:sz w:val="12"/>
          <w:szCs w:val="12"/>
        </w:rPr>
      </w:pPr>
    </w:p>
    <w:p w14:paraId="1B26FE66" w14:textId="384ACC91" w:rsidR="00FE5C6C" w:rsidRDefault="00FE5C6C" w:rsidP="00D975DA">
      <w:pPr>
        <w:pStyle w:val="a4"/>
        <w:numPr>
          <w:ilvl w:val="0"/>
          <w:numId w:val="44"/>
        </w:numPr>
      </w:pPr>
      <w:r>
        <w:t xml:space="preserve">Διαμονή στο ιστορικό κέντρο του Τρινιδάδ στο μοναδικό 5* ξενοδοχείο, το ολοκαίνουργιο </w:t>
      </w:r>
      <w:r>
        <w:rPr>
          <w:lang w:val="en-US"/>
        </w:rPr>
        <w:t>Trinidad</w:t>
      </w:r>
      <w:r w:rsidRPr="00FE5C6C">
        <w:t xml:space="preserve"> </w:t>
      </w:r>
      <w:r>
        <w:rPr>
          <w:lang w:val="en-US"/>
        </w:rPr>
        <w:t>La</w:t>
      </w:r>
      <w:r w:rsidRPr="00FE5C6C">
        <w:t xml:space="preserve"> </w:t>
      </w:r>
      <w:r>
        <w:rPr>
          <w:lang w:val="en-US"/>
        </w:rPr>
        <w:t>Popa</w:t>
      </w:r>
      <w:r w:rsidRPr="00FE5C6C">
        <w:t xml:space="preserve"> 5*</w:t>
      </w:r>
    </w:p>
    <w:p w14:paraId="28969B50" w14:textId="7145BA8E" w:rsidR="00FE5C6C" w:rsidRDefault="00297738" w:rsidP="00D975DA">
      <w:pPr>
        <w:pStyle w:val="a4"/>
        <w:numPr>
          <w:ilvl w:val="0"/>
          <w:numId w:val="44"/>
        </w:numPr>
      </w:pPr>
      <w:r>
        <w:t>4</w:t>
      </w:r>
      <w:r w:rsidR="00E97A82" w:rsidRPr="00E97A82">
        <w:t xml:space="preserve"> </w:t>
      </w:r>
      <w:r w:rsidR="00E97A82">
        <w:t>ή 5</w:t>
      </w:r>
      <w:r w:rsidR="00FE5C6C">
        <w:t xml:space="preserve"> νύχτες στη μαγευτική Αβάνα για να έχετε αρκετό χρόνο να χαρείτε την Παλιά πόλη και τα μουσεία της</w:t>
      </w:r>
    </w:p>
    <w:p w14:paraId="35F4C7F6" w14:textId="77777777" w:rsidR="007B1456" w:rsidRDefault="007B1456" w:rsidP="007B1456">
      <w:pPr>
        <w:pStyle w:val="a4"/>
        <w:numPr>
          <w:ilvl w:val="0"/>
          <w:numId w:val="44"/>
        </w:numPr>
      </w:pPr>
      <w:r>
        <w:t xml:space="preserve">2 νύχτες στην εξωτική παραλία του Βαραδέρο σε 5* lux ξενοδοχείο, το </w:t>
      </w:r>
      <w:r w:rsidRPr="00B73DFC">
        <w:rPr>
          <w:lang w:val="en-US"/>
        </w:rPr>
        <w:t>Royalton</w:t>
      </w:r>
      <w:r w:rsidRPr="009F745B">
        <w:t xml:space="preserve"> </w:t>
      </w:r>
      <w:r w:rsidRPr="00B73DFC">
        <w:rPr>
          <w:lang w:val="en-US"/>
        </w:rPr>
        <w:t>Hicacos</w:t>
      </w:r>
      <w:r w:rsidRPr="009F745B">
        <w:t xml:space="preserve"> </w:t>
      </w:r>
    </w:p>
    <w:p w14:paraId="04352309" w14:textId="77777777" w:rsidR="00D91E47" w:rsidRDefault="00D91E47" w:rsidP="00144829">
      <w:pPr>
        <w:rPr>
          <w:b/>
          <w:color w:val="FFFFFF" w:themeColor="background1"/>
          <w:sz w:val="28"/>
          <w:szCs w:val="28"/>
        </w:rPr>
      </w:pPr>
    </w:p>
    <w:p w14:paraId="6DCDD5C6" w14:textId="77777777" w:rsidR="007B1456" w:rsidRPr="005771F3" w:rsidRDefault="007B1456" w:rsidP="007B1456">
      <w:pPr>
        <w:jc w:val="center"/>
        <w:rPr>
          <w:b/>
          <w:color w:val="FF0000"/>
          <w:sz w:val="28"/>
          <w:highlight w:val="lightGray"/>
        </w:rPr>
      </w:pPr>
      <w:r w:rsidRPr="005771F3">
        <w:rPr>
          <w:b/>
          <w:color w:val="FF0000"/>
          <w:sz w:val="28"/>
          <w:highlight w:val="lightGray"/>
        </w:rPr>
        <w:t>Έμπειρη ομάδα τοπικών Ελληνόφωνων ξεναγών &amp; 24</w:t>
      </w:r>
      <w:r>
        <w:rPr>
          <w:b/>
          <w:color w:val="FF0000"/>
          <w:sz w:val="28"/>
          <w:highlight w:val="lightGray"/>
        </w:rPr>
        <w:t>ωρη εξυπηρέτηση</w:t>
      </w:r>
    </w:p>
    <w:p w14:paraId="16C7106D" w14:textId="77777777" w:rsidR="007B1456" w:rsidRPr="007B1456" w:rsidRDefault="007B1456" w:rsidP="00144829">
      <w:pPr>
        <w:rPr>
          <w:b/>
          <w:color w:val="FFFFFF" w:themeColor="background1"/>
          <w:sz w:val="28"/>
          <w:szCs w:val="28"/>
        </w:rPr>
      </w:pPr>
    </w:p>
    <w:p w14:paraId="058DB224" w14:textId="77777777" w:rsidR="00D91E47" w:rsidRPr="005771F3" w:rsidRDefault="00D91E47" w:rsidP="00B73DF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005771F3" w:rsidRPr="005771F3">
        <w:rPr>
          <w:b/>
          <w:color w:val="FFFFFF" w:themeColor="background1"/>
          <w:sz w:val="28"/>
          <w:highlight w:val="darkGray"/>
        </w:rPr>
        <w:br/>
      </w:r>
      <w:r w:rsidRPr="005771F3">
        <w:rPr>
          <w:b/>
          <w:color w:val="FFFFFF" w:themeColor="background1"/>
          <w:sz w:val="28"/>
          <w:highlight w:val="darkGray"/>
        </w:rPr>
        <w:t>αποφύγετε επιπλέον χρεώσεις και υποχρεωτικές αναβαθμίσεις</w:t>
      </w:r>
      <w:r w:rsidRPr="005771F3">
        <w:rPr>
          <w:b/>
          <w:color w:val="FFFFFF" w:themeColor="background1"/>
          <w:sz w:val="28"/>
        </w:rPr>
        <w:t xml:space="preserve"> </w:t>
      </w:r>
    </w:p>
    <w:p w14:paraId="0A1E2E86" w14:textId="77777777" w:rsidR="00D1272D" w:rsidRPr="007B1456" w:rsidRDefault="00D1272D" w:rsidP="001046E3">
      <w:pPr>
        <w:pStyle w:val="a5"/>
        <w:jc w:val="center"/>
        <w:rPr>
          <w:b/>
          <w:color w:val="FF0000"/>
          <w:sz w:val="36"/>
          <w:szCs w:val="36"/>
          <w:lang w:eastAsia="el-GR"/>
        </w:rPr>
      </w:pPr>
    </w:p>
    <w:p w14:paraId="13524A68" w14:textId="77777777" w:rsidR="00144829" w:rsidRPr="007B1456" w:rsidRDefault="00144829" w:rsidP="001046E3">
      <w:pPr>
        <w:pStyle w:val="a5"/>
        <w:jc w:val="center"/>
        <w:rPr>
          <w:b/>
          <w:color w:val="FF0000"/>
          <w:sz w:val="36"/>
          <w:szCs w:val="36"/>
          <w:lang w:eastAsia="el-GR"/>
        </w:rPr>
      </w:pPr>
    </w:p>
    <w:p w14:paraId="4BBBBA44" w14:textId="77777777" w:rsidR="00144829" w:rsidRPr="007B1456" w:rsidRDefault="00144829" w:rsidP="001046E3">
      <w:pPr>
        <w:pStyle w:val="a5"/>
        <w:jc w:val="center"/>
        <w:rPr>
          <w:b/>
          <w:color w:val="FF0000"/>
          <w:sz w:val="36"/>
          <w:szCs w:val="36"/>
          <w:lang w:eastAsia="el-GR"/>
        </w:rPr>
      </w:pPr>
    </w:p>
    <w:p w14:paraId="24F63814" w14:textId="1BA043EF" w:rsidR="001046E3" w:rsidRDefault="001046E3" w:rsidP="001046E3">
      <w:pPr>
        <w:pStyle w:val="a5"/>
        <w:jc w:val="center"/>
        <w:rPr>
          <w:b/>
          <w:color w:val="FF0000"/>
          <w:sz w:val="32"/>
          <w:szCs w:val="32"/>
          <w:lang w:eastAsia="el-GR"/>
        </w:rPr>
      </w:pPr>
      <w:r w:rsidRPr="00F264F9">
        <w:rPr>
          <w:b/>
          <w:color w:val="FF0000"/>
          <w:sz w:val="32"/>
          <w:szCs w:val="32"/>
          <w:lang w:eastAsia="el-GR"/>
        </w:rPr>
        <w:lastRenderedPageBreak/>
        <w:t>Τιμές και Παροχές</w:t>
      </w:r>
    </w:p>
    <w:p w14:paraId="6F5D7033" w14:textId="77777777" w:rsidR="007B1456" w:rsidRPr="008B2635" w:rsidRDefault="007B1456" w:rsidP="001046E3">
      <w:pPr>
        <w:pStyle w:val="a5"/>
        <w:jc w:val="center"/>
        <w:rPr>
          <w:b/>
          <w:color w:val="FF0000"/>
          <w:sz w:val="8"/>
          <w:szCs w:val="8"/>
          <w:lang w:eastAsia="el-GR"/>
        </w:rPr>
      </w:pPr>
    </w:p>
    <w:p w14:paraId="7E7D76B5" w14:textId="77777777" w:rsidR="007B1456" w:rsidRPr="008B2635" w:rsidRDefault="007B1456" w:rsidP="001046E3">
      <w:pPr>
        <w:pStyle w:val="a5"/>
        <w:jc w:val="center"/>
        <w:rPr>
          <w:b/>
          <w:color w:val="FF0000"/>
          <w:sz w:val="20"/>
          <w:szCs w:val="20"/>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3402"/>
        <w:gridCol w:w="3402"/>
        <w:gridCol w:w="1843"/>
      </w:tblGrid>
      <w:tr w:rsidR="007B1456" w:rsidRPr="00F264F9" w14:paraId="0E3649D6" w14:textId="77777777" w:rsidTr="004239CD">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0536465E" w14:textId="77777777" w:rsidR="007B1456" w:rsidRPr="00F264F9" w:rsidRDefault="007B1456" w:rsidP="004239CD">
            <w:pPr>
              <w:jc w:val="center"/>
              <w:rPr>
                <w:b/>
                <w:color w:val="FFFFFF" w:themeColor="background1"/>
                <w:sz w:val="28"/>
                <w:szCs w:val="28"/>
              </w:rPr>
            </w:pPr>
            <w:r w:rsidRPr="00F264F9">
              <w:rPr>
                <w:b/>
                <w:color w:val="FFFFFF" w:themeColor="background1"/>
                <w:sz w:val="28"/>
                <w:szCs w:val="28"/>
                <w:lang w:val="en-US"/>
              </w:rPr>
              <w:t>HIGHLIGHTS</w:t>
            </w:r>
            <w:r w:rsidRPr="00F264F9">
              <w:rPr>
                <w:b/>
                <w:color w:val="FFFFFF" w:themeColor="background1"/>
                <w:sz w:val="28"/>
                <w:szCs w:val="28"/>
              </w:rPr>
              <w:t xml:space="preserve"> </w:t>
            </w:r>
            <w:r w:rsidRPr="00F264F9">
              <w:rPr>
                <w:b/>
                <w:color w:val="FFFFFF" w:themeColor="background1"/>
                <w:sz w:val="28"/>
                <w:szCs w:val="28"/>
                <w:lang w:val="en-US"/>
              </w:rPr>
              <w:t>OF</w:t>
            </w:r>
            <w:r w:rsidRPr="00F264F9">
              <w:rPr>
                <w:b/>
                <w:color w:val="FFFFFF" w:themeColor="background1"/>
                <w:sz w:val="28"/>
                <w:szCs w:val="28"/>
              </w:rPr>
              <w:t xml:space="preserve"> </w:t>
            </w:r>
            <w:r w:rsidRPr="00F264F9">
              <w:rPr>
                <w:b/>
                <w:color w:val="FFFFFF" w:themeColor="background1"/>
                <w:sz w:val="28"/>
                <w:szCs w:val="28"/>
                <w:lang w:val="en-US"/>
              </w:rPr>
              <w:t>CUBA</w:t>
            </w:r>
            <w:r w:rsidRPr="00F264F9">
              <w:rPr>
                <w:b/>
                <w:color w:val="FFFFFF" w:themeColor="background1"/>
                <w:sz w:val="28"/>
                <w:szCs w:val="28"/>
              </w:rPr>
              <w:t xml:space="preserve"> </w:t>
            </w:r>
          </w:p>
        </w:tc>
      </w:tr>
      <w:tr w:rsidR="007B1456" w14:paraId="5BCF9E3F" w14:textId="77777777" w:rsidTr="004239CD">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53BB475F" w14:textId="77777777" w:rsidR="007B1456" w:rsidRPr="00F264F9" w:rsidRDefault="007B1456" w:rsidP="004239CD">
            <w:pPr>
              <w:jc w:val="center"/>
              <w:rPr>
                <w:rFonts w:ascii="Calibri" w:eastAsia="Calibri" w:hAnsi="Calibri" w:cs="Times New Roman"/>
                <w:b/>
                <w:color w:val="000000" w:themeColor="text1"/>
                <w:highlight w:val="yellow"/>
              </w:rPr>
            </w:pPr>
            <w:r w:rsidRPr="00F264F9">
              <w:rPr>
                <w:b/>
                <w:color w:val="000000" w:themeColor="text1"/>
                <w:highlight w:val="yellow"/>
              </w:rPr>
              <w:t>10 ημέρες - 7</w:t>
            </w:r>
            <w:r w:rsidRPr="00F264F9">
              <w:rPr>
                <w:rFonts w:ascii="Calibri" w:eastAsia="Calibri" w:hAnsi="Calibri" w:cs="Times New Roman"/>
                <w:b/>
                <w:color w:val="000000" w:themeColor="text1"/>
                <w:highlight w:val="yellow"/>
              </w:rPr>
              <w:t xml:space="preserve"> νύχτες</w:t>
            </w:r>
          </w:p>
          <w:p w14:paraId="52ADDCEE" w14:textId="77777777" w:rsidR="007B1456" w:rsidRPr="0033362D" w:rsidRDefault="007B1456" w:rsidP="004239CD">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730172FF" w14:textId="77777777" w:rsidR="007B1456" w:rsidRPr="00D975DA" w:rsidRDefault="007B1456" w:rsidP="004239CD">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w:t>
            </w:r>
          </w:p>
        </w:tc>
        <w:tc>
          <w:tcPr>
            <w:tcW w:w="6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9A586FE" w14:textId="77777777" w:rsidR="007B1456" w:rsidRDefault="007B1456" w:rsidP="004239C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7E38768B" w14:textId="77777777" w:rsidR="007B1456" w:rsidRPr="00430247" w:rsidRDefault="007B1456" w:rsidP="004239CD">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57289C25" w14:textId="77777777" w:rsidR="007B1456" w:rsidRPr="00430247" w:rsidRDefault="007B1456" w:rsidP="004239CD">
            <w:pPr>
              <w:rPr>
                <w:rFonts w:ascii="Calibri" w:hAnsi="Calibri" w:cs="Calibri"/>
                <w:sz w:val="8"/>
                <w:szCs w:val="8"/>
              </w:rPr>
            </w:pPr>
          </w:p>
          <w:p w14:paraId="4BFB15C7" w14:textId="77777777" w:rsidR="007B1456" w:rsidRPr="00430247" w:rsidRDefault="007B1456" w:rsidP="004239CD">
            <w:pPr>
              <w:tabs>
                <w:tab w:val="left" w:pos="3840"/>
              </w:tabs>
              <w:rPr>
                <w:rFonts w:ascii="Calibri" w:hAnsi="Calibri" w:cs="Calibri"/>
                <w:sz w:val="8"/>
                <w:szCs w:val="8"/>
              </w:rPr>
            </w:pPr>
          </w:p>
        </w:tc>
        <w:tc>
          <w:tcPr>
            <w:tcW w:w="1843" w:type="dxa"/>
            <w:tcBorders>
              <w:top w:val="nil"/>
              <w:left w:val="single" w:sz="4" w:space="0" w:color="auto"/>
              <w:right w:val="single" w:sz="8" w:space="0" w:color="auto"/>
            </w:tcBorders>
            <w:tcMar>
              <w:top w:w="0" w:type="dxa"/>
              <w:left w:w="108" w:type="dxa"/>
              <w:bottom w:w="0" w:type="dxa"/>
              <w:right w:w="108" w:type="dxa"/>
            </w:tcMar>
            <w:hideMark/>
          </w:tcPr>
          <w:p w14:paraId="7A7F4111" w14:textId="77777777" w:rsidR="007B1456" w:rsidRDefault="007B1456" w:rsidP="004239CD">
            <w:pPr>
              <w:jc w:val="center"/>
              <w:rPr>
                <w:color w:val="000000"/>
              </w:rPr>
            </w:pPr>
            <w:r>
              <w:rPr>
                <w:color w:val="000000"/>
              </w:rPr>
              <w:t xml:space="preserve">Επιβάρυνση </w:t>
            </w:r>
          </w:p>
          <w:p w14:paraId="7EF017D7" w14:textId="77777777" w:rsidR="007B1456" w:rsidRDefault="007B1456" w:rsidP="004239CD">
            <w:pPr>
              <w:jc w:val="center"/>
              <w:rPr>
                <w:rFonts w:ascii="Calibri" w:hAnsi="Calibri" w:cs="Calibri"/>
                <w:color w:val="000000"/>
              </w:rPr>
            </w:pPr>
            <w:r>
              <w:rPr>
                <w:color w:val="000000"/>
              </w:rPr>
              <w:t>μονόκλινου</w:t>
            </w:r>
          </w:p>
        </w:tc>
      </w:tr>
      <w:tr w:rsidR="00DD65E2" w:rsidRPr="001046E3" w14:paraId="5D777F45" w14:textId="77777777" w:rsidTr="00DD65E2">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6F6BC90" w14:textId="77777777" w:rsidR="00DD65E2" w:rsidRPr="001046E3" w:rsidRDefault="00DD65E2" w:rsidP="004239CD">
            <w:pPr>
              <w:jc w:val="center"/>
              <w:rPr>
                <w:rFonts w:ascii="Calibri" w:hAnsi="Calibri" w:cs="Calibri"/>
                <w:b/>
                <w:color w:val="000000" w:themeColor="text1"/>
                <w:lang w:val="en-US"/>
              </w:rPr>
            </w:pPr>
          </w:p>
        </w:tc>
        <w:tc>
          <w:tcPr>
            <w:tcW w:w="3402" w:type="dxa"/>
            <w:tcBorders>
              <w:top w:val="nil"/>
              <w:left w:val="single" w:sz="4" w:space="0" w:color="auto"/>
              <w:bottom w:val="single" w:sz="8" w:space="0" w:color="auto"/>
              <w:right w:val="single" w:sz="8" w:space="0" w:color="auto"/>
            </w:tcBorders>
            <w:vAlign w:val="center"/>
          </w:tcPr>
          <w:p w14:paraId="15D93B97" w14:textId="63A70B82" w:rsidR="00DD65E2" w:rsidRPr="00AF1479" w:rsidRDefault="00DD65E2" w:rsidP="004239CD">
            <w:pPr>
              <w:pStyle w:val="a5"/>
              <w:spacing w:line="276" w:lineRule="auto"/>
              <w:jc w:val="center"/>
              <w:rPr>
                <w:b/>
                <w:color w:val="000000"/>
              </w:rPr>
            </w:pPr>
            <w:r>
              <w:rPr>
                <w:b/>
                <w:bCs/>
                <w:color w:val="FF0000"/>
              </w:rPr>
              <w:t>5 ΙΑΝ &amp; 13 ΦΕΒ 2025</w:t>
            </w:r>
            <w:r w:rsidRPr="00AF1479">
              <w:rPr>
                <w:b/>
                <w:bCs/>
                <w:color w:val="FF0000"/>
              </w:rPr>
              <w:t xml:space="preserve"> </w:t>
            </w:r>
          </w:p>
        </w:tc>
        <w:tc>
          <w:tcPr>
            <w:tcW w:w="3402" w:type="dxa"/>
            <w:tcBorders>
              <w:top w:val="nil"/>
              <w:left w:val="single" w:sz="4" w:space="0" w:color="auto"/>
              <w:bottom w:val="single" w:sz="8" w:space="0" w:color="auto"/>
              <w:right w:val="single" w:sz="8" w:space="0" w:color="auto"/>
            </w:tcBorders>
            <w:vAlign w:val="center"/>
          </w:tcPr>
          <w:p w14:paraId="49CFDB4F" w14:textId="7AE763FE" w:rsidR="00DD65E2" w:rsidRPr="00AF1479" w:rsidRDefault="00DD65E2" w:rsidP="004239CD">
            <w:pPr>
              <w:pStyle w:val="a5"/>
              <w:spacing w:line="276" w:lineRule="auto"/>
              <w:jc w:val="center"/>
              <w:rPr>
                <w:b/>
                <w:color w:val="000000"/>
              </w:rPr>
            </w:pPr>
            <w:r>
              <w:rPr>
                <w:b/>
                <w:bCs/>
                <w:color w:val="FF0000"/>
              </w:rPr>
              <w:t>10 ΙΑΝ &amp; 28 ΦΕΒ 2025</w:t>
            </w:r>
          </w:p>
        </w:tc>
        <w:tc>
          <w:tcPr>
            <w:tcW w:w="1843"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3A39FBA3" w14:textId="77777777" w:rsidR="00DD65E2" w:rsidRPr="001046E3" w:rsidRDefault="00DD65E2" w:rsidP="004239CD">
            <w:pPr>
              <w:pStyle w:val="a5"/>
              <w:spacing w:line="276" w:lineRule="auto"/>
              <w:jc w:val="center"/>
              <w:rPr>
                <w:b/>
                <w:color w:val="000000"/>
                <w:sz w:val="28"/>
                <w:szCs w:val="28"/>
              </w:rPr>
            </w:pPr>
          </w:p>
        </w:tc>
      </w:tr>
      <w:tr w:rsidR="00DD65E2" w:rsidRPr="001046E3" w14:paraId="5195B383" w14:textId="77777777" w:rsidTr="00DD65E2">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A6FDA" w14:textId="77777777" w:rsidR="00DD65E2" w:rsidRPr="00D01786" w:rsidRDefault="00DD65E2" w:rsidP="004239CD">
            <w:pPr>
              <w:jc w:val="center"/>
              <w:rPr>
                <w:rFonts w:ascii="Calibri" w:hAnsi="Calibri" w:cs="Calibri"/>
                <w:b/>
                <w:color w:val="000000" w:themeColor="text1"/>
                <w:sz w:val="4"/>
                <w:szCs w:val="4"/>
                <w:lang w:val="en-US"/>
              </w:rPr>
            </w:pPr>
          </w:p>
          <w:p w14:paraId="4481ECB7" w14:textId="1ECD8800" w:rsidR="00DD65E2" w:rsidRDefault="00DD65E2" w:rsidP="004239CD">
            <w:pPr>
              <w:jc w:val="center"/>
              <w:rPr>
                <w:rFonts w:ascii="Calibri" w:hAnsi="Calibri" w:cs="Calibri"/>
                <w:b/>
                <w:color w:val="000000" w:themeColor="text1"/>
              </w:rPr>
            </w:pPr>
            <w:r>
              <w:rPr>
                <w:rFonts w:ascii="Calibri" w:hAnsi="Calibri" w:cs="Calibri"/>
                <w:b/>
                <w:color w:val="000000" w:themeColor="text1"/>
              </w:rPr>
              <w:t>Deluxe</w:t>
            </w:r>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4762FF3F" w14:textId="77777777" w:rsidR="00DD65E2" w:rsidRPr="00D01786" w:rsidRDefault="00DD65E2" w:rsidP="004239CD">
            <w:pPr>
              <w:jc w:val="center"/>
              <w:rPr>
                <w:rFonts w:ascii="Calibri" w:hAnsi="Calibri" w:cs="Calibri"/>
                <w:b/>
                <w:color w:val="000000" w:themeColor="text1"/>
                <w:sz w:val="4"/>
                <w:szCs w:val="4"/>
              </w:rPr>
            </w:pPr>
          </w:p>
          <w:p w14:paraId="3BE6FAC4" w14:textId="77777777" w:rsidR="00DD65E2" w:rsidRPr="0033362D" w:rsidRDefault="00DD65E2" w:rsidP="004239CD">
            <w:pPr>
              <w:jc w:val="center"/>
              <w:rPr>
                <w:rFonts w:ascii="Calibri" w:hAnsi="Calibri" w:cs="Calibri"/>
                <w:b/>
                <w:color w:val="000000"/>
                <w:sz w:val="12"/>
                <w:szCs w:val="12"/>
              </w:rPr>
            </w:pPr>
          </w:p>
        </w:tc>
        <w:tc>
          <w:tcPr>
            <w:tcW w:w="3402" w:type="dxa"/>
            <w:tcBorders>
              <w:top w:val="nil"/>
              <w:left w:val="single" w:sz="4" w:space="0" w:color="auto"/>
              <w:bottom w:val="single" w:sz="8" w:space="0" w:color="auto"/>
              <w:right w:val="single" w:sz="8" w:space="0" w:color="auto"/>
            </w:tcBorders>
            <w:vAlign w:val="center"/>
          </w:tcPr>
          <w:p w14:paraId="205A95C6" w14:textId="5965F26B" w:rsidR="00DD65E2" w:rsidRPr="001046E3" w:rsidRDefault="00DD65E2" w:rsidP="004239CD">
            <w:pPr>
              <w:pStyle w:val="a5"/>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185</w:t>
            </w:r>
            <w:r w:rsidRPr="001046E3">
              <w:rPr>
                <w:b/>
                <w:color w:val="000000"/>
                <w:sz w:val="28"/>
                <w:szCs w:val="28"/>
                <w:lang w:val="en-US"/>
              </w:rPr>
              <w:t xml:space="preserve"> </w:t>
            </w:r>
            <w:r w:rsidRPr="001046E3">
              <w:rPr>
                <w:b/>
                <w:color w:val="000000"/>
                <w:sz w:val="28"/>
                <w:szCs w:val="28"/>
              </w:rPr>
              <w:t>€</w:t>
            </w:r>
          </w:p>
        </w:tc>
        <w:tc>
          <w:tcPr>
            <w:tcW w:w="3402" w:type="dxa"/>
            <w:tcBorders>
              <w:top w:val="nil"/>
              <w:left w:val="single" w:sz="4" w:space="0" w:color="auto"/>
              <w:bottom w:val="single" w:sz="8" w:space="0" w:color="auto"/>
              <w:right w:val="single" w:sz="8" w:space="0" w:color="auto"/>
            </w:tcBorders>
            <w:vAlign w:val="center"/>
          </w:tcPr>
          <w:p w14:paraId="4E309430" w14:textId="028E12E2" w:rsidR="00DD65E2" w:rsidRPr="001046E3" w:rsidRDefault="00DD65E2" w:rsidP="004239CD">
            <w:pPr>
              <w:pStyle w:val="a5"/>
              <w:spacing w:line="276" w:lineRule="auto"/>
              <w:jc w:val="center"/>
              <w:rPr>
                <w:b/>
                <w:color w:val="000000"/>
                <w:sz w:val="28"/>
                <w:szCs w:val="28"/>
              </w:rPr>
            </w:pPr>
            <w:r>
              <w:rPr>
                <w:b/>
                <w:color w:val="000000"/>
                <w:sz w:val="28"/>
                <w:szCs w:val="28"/>
              </w:rPr>
              <w:t>2.135 €</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F497EE3" w14:textId="77777777" w:rsidR="00DD65E2" w:rsidRPr="005457D4" w:rsidRDefault="00DD65E2" w:rsidP="004239CD">
            <w:pPr>
              <w:pStyle w:val="a5"/>
              <w:spacing w:line="276" w:lineRule="auto"/>
              <w:jc w:val="center"/>
              <w:rPr>
                <w:b/>
                <w:color w:val="000000"/>
                <w:sz w:val="28"/>
                <w:szCs w:val="28"/>
              </w:rPr>
            </w:pPr>
            <w:r>
              <w:rPr>
                <w:b/>
                <w:color w:val="000000"/>
                <w:sz w:val="28"/>
                <w:szCs w:val="28"/>
                <w:lang w:val="en-US"/>
              </w:rPr>
              <w:t>415</w:t>
            </w:r>
            <w:r w:rsidRPr="005457D4">
              <w:rPr>
                <w:b/>
                <w:color w:val="000000"/>
                <w:sz w:val="28"/>
                <w:szCs w:val="28"/>
              </w:rPr>
              <w:t xml:space="preserve"> €</w:t>
            </w:r>
          </w:p>
        </w:tc>
      </w:tr>
      <w:tr w:rsidR="007B1456" w14:paraId="6CA81BEB" w14:textId="77777777" w:rsidTr="004239CD">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77149BC0" w14:textId="77777777" w:rsidR="007B1456" w:rsidRPr="00A47009" w:rsidRDefault="007B1456" w:rsidP="004239CD">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2D52D0A" w14:textId="77777777" w:rsidR="00F264F9" w:rsidRDefault="00F264F9" w:rsidP="00F76F53">
      <w:pPr>
        <w:jc w:val="center"/>
        <w:rPr>
          <w:b/>
          <w:sz w:val="20"/>
          <w:szCs w:val="20"/>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6804"/>
        <w:gridCol w:w="1843"/>
      </w:tblGrid>
      <w:tr w:rsidR="00F11349" w:rsidRPr="00F264F9" w14:paraId="38EA5204" w14:textId="77777777" w:rsidTr="004239CD">
        <w:tc>
          <w:tcPr>
            <w:tcW w:w="11037" w:type="dxa"/>
            <w:gridSpan w:val="3"/>
            <w:tcBorders>
              <w:top w:val="single" w:sz="8" w:space="0" w:color="auto"/>
              <w:left w:val="single" w:sz="8" w:space="0" w:color="auto"/>
              <w:bottom w:val="single" w:sz="8" w:space="0" w:color="auto"/>
              <w:right w:val="single" w:sz="8" w:space="0" w:color="auto"/>
            </w:tcBorders>
            <w:shd w:val="clear" w:color="auto" w:fill="FF0000"/>
          </w:tcPr>
          <w:p w14:paraId="0E825457" w14:textId="77777777" w:rsidR="00F11349" w:rsidRPr="00F264F9" w:rsidRDefault="00F11349" w:rsidP="004239CD">
            <w:pPr>
              <w:jc w:val="center"/>
              <w:rPr>
                <w:b/>
                <w:color w:val="FFFFFF" w:themeColor="background1"/>
                <w:sz w:val="28"/>
                <w:szCs w:val="28"/>
              </w:rPr>
            </w:pPr>
            <w:r w:rsidRPr="00F264F9">
              <w:rPr>
                <w:b/>
                <w:color w:val="FFFFFF" w:themeColor="background1"/>
                <w:sz w:val="28"/>
                <w:szCs w:val="28"/>
                <w:lang w:val="en-US"/>
              </w:rPr>
              <w:t>HIGHLIGHTS</w:t>
            </w:r>
            <w:r w:rsidRPr="00F264F9">
              <w:rPr>
                <w:b/>
                <w:color w:val="FFFFFF" w:themeColor="background1"/>
                <w:sz w:val="28"/>
                <w:szCs w:val="28"/>
              </w:rPr>
              <w:t xml:space="preserve"> </w:t>
            </w:r>
            <w:r w:rsidRPr="00F264F9">
              <w:rPr>
                <w:b/>
                <w:color w:val="FFFFFF" w:themeColor="background1"/>
                <w:sz w:val="28"/>
                <w:szCs w:val="28"/>
                <w:lang w:val="en-US"/>
              </w:rPr>
              <w:t>OF</w:t>
            </w:r>
            <w:r w:rsidRPr="00F264F9">
              <w:rPr>
                <w:b/>
                <w:color w:val="FFFFFF" w:themeColor="background1"/>
                <w:sz w:val="28"/>
                <w:szCs w:val="28"/>
              </w:rPr>
              <w:t xml:space="preserve"> </w:t>
            </w:r>
            <w:r w:rsidRPr="00F264F9">
              <w:rPr>
                <w:b/>
                <w:color w:val="FFFFFF" w:themeColor="background1"/>
                <w:sz w:val="28"/>
                <w:szCs w:val="28"/>
                <w:lang w:val="en-US"/>
              </w:rPr>
              <w:t>CUBA</w:t>
            </w:r>
            <w:r w:rsidRPr="00F264F9">
              <w:rPr>
                <w:b/>
                <w:color w:val="FFFFFF" w:themeColor="background1"/>
                <w:sz w:val="28"/>
                <w:szCs w:val="28"/>
              </w:rPr>
              <w:t xml:space="preserve"> </w:t>
            </w:r>
          </w:p>
        </w:tc>
      </w:tr>
      <w:tr w:rsidR="00F11349" w14:paraId="1BB1C1BF" w14:textId="77777777" w:rsidTr="004239CD">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10593714" w14:textId="62A0ADDA" w:rsidR="00F11349" w:rsidRPr="00F264F9" w:rsidRDefault="00F11349" w:rsidP="004239CD">
            <w:pPr>
              <w:jc w:val="center"/>
              <w:rPr>
                <w:rFonts w:ascii="Calibri" w:eastAsia="Calibri" w:hAnsi="Calibri" w:cs="Times New Roman"/>
                <w:b/>
                <w:color w:val="000000" w:themeColor="text1"/>
                <w:highlight w:val="yellow"/>
              </w:rPr>
            </w:pPr>
            <w:r w:rsidRPr="00F264F9">
              <w:rPr>
                <w:b/>
                <w:color w:val="000000" w:themeColor="text1"/>
                <w:highlight w:val="yellow"/>
              </w:rPr>
              <w:t>1</w:t>
            </w:r>
            <w:r>
              <w:rPr>
                <w:b/>
                <w:color w:val="000000" w:themeColor="text1"/>
                <w:highlight w:val="yellow"/>
              </w:rPr>
              <w:t>1</w:t>
            </w:r>
            <w:r w:rsidRPr="00F264F9">
              <w:rPr>
                <w:b/>
                <w:color w:val="000000" w:themeColor="text1"/>
                <w:highlight w:val="yellow"/>
              </w:rPr>
              <w:t xml:space="preserve"> ημέρες - </w:t>
            </w:r>
            <w:r>
              <w:rPr>
                <w:b/>
                <w:color w:val="000000" w:themeColor="text1"/>
                <w:highlight w:val="yellow"/>
              </w:rPr>
              <w:t>8</w:t>
            </w:r>
            <w:r w:rsidRPr="00F264F9">
              <w:rPr>
                <w:rFonts w:ascii="Calibri" w:eastAsia="Calibri" w:hAnsi="Calibri" w:cs="Times New Roman"/>
                <w:b/>
                <w:color w:val="000000" w:themeColor="text1"/>
                <w:highlight w:val="yellow"/>
              </w:rPr>
              <w:t xml:space="preserve"> νύχτες</w:t>
            </w:r>
          </w:p>
          <w:p w14:paraId="49A2A2A7" w14:textId="77777777" w:rsidR="00F11349" w:rsidRPr="0033362D" w:rsidRDefault="00F11349" w:rsidP="004239CD">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7F46B6D5" w14:textId="77777777" w:rsidR="00F11349" w:rsidRPr="00D975DA" w:rsidRDefault="00F11349" w:rsidP="004239CD">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56E1053C" w14:textId="77777777" w:rsidR="00F11349" w:rsidRDefault="00F11349" w:rsidP="004239C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192B261" w14:textId="77777777" w:rsidR="00F11349" w:rsidRPr="00430247" w:rsidRDefault="00F11349" w:rsidP="004239CD">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43D1F613" w14:textId="77777777" w:rsidR="00F11349" w:rsidRPr="00430247" w:rsidRDefault="00F11349" w:rsidP="004239CD">
            <w:pPr>
              <w:rPr>
                <w:rFonts w:ascii="Calibri" w:hAnsi="Calibri" w:cs="Calibri"/>
                <w:sz w:val="8"/>
                <w:szCs w:val="8"/>
              </w:rPr>
            </w:pPr>
          </w:p>
          <w:p w14:paraId="68DA11A3" w14:textId="77777777" w:rsidR="00F11349" w:rsidRPr="00430247" w:rsidRDefault="00F11349" w:rsidP="004239CD">
            <w:pPr>
              <w:tabs>
                <w:tab w:val="left" w:pos="3840"/>
              </w:tabs>
              <w:rPr>
                <w:rFonts w:ascii="Calibri" w:hAnsi="Calibri" w:cs="Calibri"/>
                <w:sz w:val="8"/>
                <w:szCs w:val="8"/>
              </w:rPr>
            </w:pPr>
          </w:p>
        </w:tc>
        <w:tc>
          <w:tcPr>
            <w:tcW w:w="1843" w:type="dxa"/>
            <w:tcBorders>
              <w:top w:val="nil"/>
              <w:left w:val="single" w:sz="4" w:space="0" w:color="auto"/>
              <w:right w:val="single" w:sz="8" w:space="0" w:color="auto"/>
            </w:tcBorders>
            <w:tcMar>
              <w:top w:w="0" w:type="dxa"/>
              <w:left w:w="108" w:type="dxa"/>
              <w:bottom w:w="0" w:type="dxa"/>
              <w:right w:w="108" w:type="dxa"/>
            </w:tcMar>
            <w:hideMark/>
          </w:tcPr>
          <w:p w14:paraId="10E39926" w14:textId="77777777" w:rsidR="00F11349" w:rsidRDefault="00F11349" w:rsidP="004239CD">
            <w:pPr>
              <w:jc w:val="center"/>
              <w:rPr>
                <w:color w:val="000000"/>
              </w:rPr>
            </w:pPr>
            <w:r>
              <w:rPr>
                <w:color w:val="000000"/>
              </w:rPr>
              <w:t xml:space="preserve">Επιβάρυνση </w:t>
            </w:r>
          </w:p>
          <w:p w14:paraId="0676EEBF" w14:textId="77777777" w:rsidR="00F11349" w:rsidRDefault="00F11349" w:rsidP="004239CD">
            <w:pPr>
              <w:jc w:val="center"/>
              <w:rPr>
                <w:rFonts w:ascii="Calibri" w:hAnsi="Calibri" w:cs="Calibri"/>
                <w:color w:val="000000"/>
              </w:rPr>
            </w:pPr>
            <w:r>
              <w:rPr>
                <w:color w:val="000000"/>
              </w:rPr>
              <w:t>μονόκλινου</w:t>
            </w:r>
          </w:p>
        </w:tc>
      </w:tr>
      <w:tr w:rsidR="00F11349" w:rsidRPr="001046E3" w14:paraId="10BA4A12" w14:textId="77777777" w:rsidTr="004239CD">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D62843F" w14:textId="77777777" w:rsidR="00F11349" w:rsidRPr="001046E3" w:rsidRDefault="00F11349" w:rsidP="004239CD">
            <w:pPr>
              <w:jc w:val="center"/>
              <w:rPr>
                <w:rFonts w:ascii="Calibri" w:hAnsi="Calibri" w:cs="Calibri"/>
                <w:b/>
                <w:color w:val="000000" w:themeColor="text1"/>
                <w:lang w:val="en-US"/>
              </w:rPr>
            </w:pPr>
          </w:p>
        </w:tc>
        <w:tc>
          <w:tcPr>
            <w:tcW w:w="6804" w:type="dxa"/>
            <w:tcBorders>
              <w:top w:val="nil"/>
              <w:left w:val="single" w:sz="4" w:space="0" w:color="auto"/>
              <w:bottom w:val="single" w:sz="8" w:space="0" w:color="auto"/>
              <w:right w:val="single" w:sz="8" w:space="0" w:color="auto"/>
            </w:tcBorders>
            <w:vAlign w:val="center"/>
          </w:tcPr>
          <w:p w14:paraId="17781FC8" w14:textId="46EF3679" w:rsidR="00F11349" w:rsidRPr="00AF1479" w:rsidRDefault="00F11349" w:rsidP="004239CD">
            <w:pPr>
              <w:pStyle w:val="a5"/>
              <w:spacing w:line="276" w:lineRule="auto"/>
              <w:jc w:val="center"/>
              <w:rPr>
                <w:b/>
                <w:color w:val="000000"/>
              </w:rPr>
            </w:pPr>
            <w:r>
              <w:rPr>
                <w:b/>
                <w:bCs/>
                <w:color w:val="FF0000"/>
              </w:rPr>
              <w:t>23 ΜΑΡ 202</w:t>
            </w:r>
            <w:r w:rsidR="00293BC9">
              <w:rPr>
                <w:b/>
                <w:bCs/>
                <w:color w:val="FF0000"/>
              </w:rPr>
              <w:t>5</w:t>
            </w:r>
          </w:p>
        </w:tc>
        <w:tc>
          <w:tcPr>
            <w:tcW w:w="1843"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76680CA7" w14:textId="77777777" w:rsidR="00F11349" w:rsidRPr="001046E3" w:rsidRDefault="00F11349" w:rsidP="004239CD">
            <w:pPr>
              <w:pStyle w:val="a5"/>
              <w:spacing w:line="276" w:lineRule="auto"/>
              <w:jc w:val="center"/>
              <w:rPr>
                <w:b/>
                <w:color w:val="000000"/>
                <w:sz w:val="28"/>
                <w:szCs w:val="28"/>
              </w:rPr>
            </w:pPr>
          </w:p>
        </w:tc>
      </w:tr>
      <w:tr w:rsidR="00F11349" w:rsidRPr="001046E3" w14:paraId="56F8854D" w14:textId="77777777" w:rsidTr="004239CD">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8617D" w14:textId="77777777" w:rsidR="00F11349" w:rsidRPr="00D01786" w:rsidRDefault="00F11349" w:rsidP="004239CD">
            <w:pPr>
              <w:jc w:val="center"/>
              <w:rPr>
                <w:rFonts w:ascii="Calibri" w:hAnsi="Calibri" w:cs="Calibri"/>
                <w:b/>
                <w:color w:val="000000" w:themeColor="text1"/>
                <w:sz w:val="4"/>
                <w:szCs w:val="4"/>
                <w:lang w:val="en-US"/>
              </w:rPr>
            </w:pPr>
          </w:p>
          <w:p w14:paraId="1D80E728" w14:textId="77777777" w:rsidR="00F11349" w:rsidRDefault="00F11349" w:rsidP="004239CD">
            <w:pPr>
              <w:jc w:val="center"/>
              <w:rPr>
                <w:rFonts w:ascii="Calibri" w:hAnsi="Calibri" w:cs="Calibri"/>
                <w:b/>
                <w:color w:val="000000" w:themeColor="text1"/>
              </w:rPr>
            </w:pPr>
            <w:r>
              <w:rPr>
                <w:rFonts w:ascii="Calibri" w:hAnsi="Calibri" w:cs="Calibri"/>
                <w:b/>
                <w:color w:val="000000" w:themeColor="text1"/>
              </w:rPr>
              <w:t>Deluxe</w:t>
            </w:r>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7530AED6" w14:textId="77777777" w:rsidR="00F11349" w:rsidRPr="00D01786" w:rsidRDefault="00F11349" w:rsidP="004239CD">
            <w:pPr>
              <w:jc w:val="center"/>
              <w:rPr>
                <w:rFonts w:ascii="Calibri" w:hAnsi="Calibri" w:cs="Calibri"/>
                <w:b/>
                <w:color w:val="000000" w:themeColor="text1"/>
                <w:sz w:val="4"/>
                <w:szCs w:val="4"/>
              </w:rPr>
            </w:pPr>
          </w:p>
          <w:p w14:paraId="67B0489E" w14:textId="77777777" w:rsidR="00F11349" w:rsidRPr="0033362D" w:rsidRDefault="00F11349" w:rsidP="004239CD">
            <w:pPr>
              <w:jc w:val="center"/>
              <w:rPr>
                <w:rFonts w:ascii="Calibri" w:hAnsi="Calibri" w:cs="Calibri"/>
                <w:b/>
                <w:color w:val="000000"/>
                <w:sz w:val="12"/>
                <w:szCs w:val="12"/>
              </w:rPr>
            </w:pPr>
          </w:p>
        </w:tc>
        <w:tc>
          <w:tcPr>
            <w:tcW w:w="6804" w:type="dxa"/>
            <w:tcBorders>
              <w:top w:val="nil"/>
              <w:left w:val="single" w:sz="4" w:space="0" w:color="auto"/>
              <w:bottom w:val="single" w:sz="8" w:space="0" w:color="auto"/>
              <w:right w:val="single" w:sz="8" w:space="0" w:color="auto"/>
            </w:tcBorders>
            <w:vAlign w:val="center"/>
          </w:tcPr>
          <w:p w14:paraId="70DEBF6B" w14:textId="7CBEF742" w:rsidR="00F11349" w:rsidRPr="001046E3" w:rsidRDefault="00F11349" w:rsidP="004239CD">
            <w:pPr>
              <w:pStyle w:val="a5"/>
              <w:spacing w:line="276" w:lineRule="auto"/>
              <w:jc w:val="center"/>
              <w:rPr>
                <w:b/>
                <w:color w:val="000000"/>
                <w:sz w:val="28"/>
                <w:szCs w:val="28"/>
              </w:rPr>
            </w:pPr>
            <w:r>
              <w:rPr>
                <w:b/>
                <w:color w:val="000000"/>
                <w:sz w:val="28"/>
                <w:szCs w:val="28"/>
              </w:rPr>
              <w:t>2</w:t>
            </w:r>
            <w:r w:rsidRPr="001046E3">
              <w:rPr>
                <w:b/>
                <w:color w:val="000000"/>
                <w:sz w:val="28"/>
                <w:szCs w:val="28"/>
              </w:rPr>
              <w:t>.</w:t>
            </w:r>
            <w:r w:rsidR="00884311">
              <w:rPr>
                <w:b/>
                <w:color w:val="000000"/>
                <w:sz w:val="28"/>
                <w:szCs w:val="28"/>
              </w:rPr>
              <w:t>0</w:t>
            </w:r>
            <w:r>
              <w:rPr>
                <w:b/>
                <w:color w:val="000000"/>
                <w:sz w:val="28"/>
                <w:szCs w:val="28"/>
              </w:rPr>
              <w:t>85</w:t>
            </w:r>
            <w:r w:rsidRPr="001046E3">
              <w:rPr>
                <w:b/>
                <w:color w:val="000000"/>
                <w:sz w:val="28"/>
                <w:szCs w:val="28"/>
                <w:lang w:val="en-US"/>
              </w:rPr>
              <w:t xml:space="preserve"> </w:t>
            </w:r>
            <w:r w:rsidRPr="001046E3">
              <w:rPr>
                <w:b/>
                <w:color w:val="000000"/>
                <w:sz w:val="28"/>
                <w:szCs w:val="28"/>
              </w:rPr>
              <w:t>€</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C626CE6" w14:textId="6E6CFD89" w:rsidR="00F11349" w:rsidRPr="005457D4" w:rsidRDefault="00F11349" w:rsidP="004239CD">
            <w:pPr>
              <w:pStyle w:val="a5"/>
              <w:spacing w:line="276" w:lineRule="auto"/>
              <w:jc w:val="center"/>
              <w:rPr>
                <w:b/>
                <w:color w:val="000000"/>
                <w:sz w:val="28"/>
                <w:szCs w:val="28"/>
              </w:rPr>
            </w:pPr>
            <w:r>
              <w:rPr>
                <w:b/>
                <w:color w:val="000000"/>
                <w:sz w:val="28"/>
                <w:szCs w:val="28"/>
                <w:lang w:val="en-US"/>
              </w:rPr>
              <w:t>4</w:t>
            </w:r>
            <w:r w:rsidR="0052478B">
              <w:rPr>
                <w:b/>
                <w:color w:val="000000"/>
                <w:sz w:val="28"/>
                <w:szCs w:val="28"/>
              </w:rPr>
              <w:t>55</w:t>
            </w:r>
            <w:r w:rsidRPr="005457D4">
              <w:rPr>
                <w:b/>
                <w:color w:val="000000"/>
                <w:sz w:val="28"/>
                <w:szCs w:val="28"/>
              </w:rPr>
              <w:t xml:space="preserve"> €</w:t>
            </w:r>
          </w:p>
        </w:tc>
      </w:tr>
      <w:tr w:rsidR="00F11349" w14:paraId="110575FC" w14:textId="77777777" w:rsidTr="004239CD">
        <w:tc>
          <w:tcPr>
            <w:tcW w:w="11037" w:type="dxa"/>
            <w:gridSpan w:val="3"/>
            <w:tcBorders>
              <w:top w:val="nil"/>
              <w:left w:val="single" w:sz="8" w:space="0" w:color="auto"/>
              <w:bottom w:val="single" w:sz="8" w:space="0" w:color="auto"/>
              <w:right w:val="single" w:sz="8" w:space="0" w:color="auto"/>
            </w:tcBorders>
            <w:shd w:val="clear" w:color="auto" w:fill="F2DBDB" w:themeFill="accent2" w:themeFillTint="33"/>
          </w:tcPr>
          <w:p w14:paraId="171EBB55" w14:textId="77777777" w:rsidR="00F11349" w:rsidRPr="00A47009" w:rsidRDefault="00F11349" w:rsidP="004239CD">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4AF2745" w14:textId="77777777" w:rsidR="00F11349" w:rsidRPr="00F11349" w:rsidRDefault="00F11349" w:rsidP="00F76F53">
      <w:pPr>
        <w:jc w:val="center"/>
        <w:rPr>
          <w:b/>
          <w:sz w:val="20"/>
          <w:szCs w:val="20"/>
        </w:rPr>
      </w:pPr>
    </w:p>
    <w:p w14:paraId="22019025" w14:textId="258FFDCF" w:rsidR="00E97A82" w:rsidRPr="003317D2" w:rsidRDefault="00E97A82" w:rsidP="00E97A82">
      <w:pPr>
        <w:jc w:val="center"/>
        <w:rPr>
          <w:rFonts w:ascii="Calibri" w:eastAsia="Calibri" w:hAnsi="Calibri" w:cs="Calibri"/>
          <w:bCs/>
          <w:color w:val="000000" w:themeColor="text1"/>
        </w:rPr>
      </w:pPr>
      <w:bookmarkStart w:id="1" w:name="_Hlk172287868"/>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00144829" w:rsidRPr="003317D2">
        <w:rPr>
          <w:rFonts w:ascii="Calibri" w:eastAsia="Calibri" w:hAnsi="Calibri" w:cs="Calibri"/>
          <w:bCs/>
          <w:color w:val="000000" w:themeColor="text1"/>
        </w:rPr>
        <w:t xml:space="preserve">Ειδική τιμή του </w:t>
      </w:r>
      <w:r w:rsidR="00144829">
        <w:rPr>
          <w:rFonts w:ascii="Calibri" w:eastAsia="Calibri" w:hAnsi="Calibri" w:cs="Calibri"/>
          <w:bCs/>
          <w:color w:val="000000" w:themeColor="text1"/>
        </w:rPr>
        <w:t>εκδρομικού</w:t>
      </w:r>
      <w:r w:rsidR="00144829" w:rsidRPr="003317D2">
        <w:rPr>
          <w:rFonts w:ascii="Calibri" w:eastAsia="Calibri" w:hAnsi="Calibri" w:cs="Calibri"/>
          <w:bCs/>
          <w:color w:val="000000" w:themeColor="text1"/>
        </w:rPr>
        <w:t xml:space="preserve"> προγράμματος ισχύει για κράτηση </w:t>
      </w:r>
      <w:r w:rsidR="00144829">
        <w:rPr>
          <w:rFonts w:ascii="Calibri" w:eastAsia="Calibri" w:hAnsi="Calibri" w:cs="Calibri"/>
          <w:bCs/>
          <w:color w:val="000000" w:themeColor="text1"/>
        </w:rPr>
        <w:t xml:space="preserve">μέχρι </w:t>
      </w:r>
      <w:r w:rsidR="008B2635" w:rsidRPr="008B2635">
        <w:rPr>
          <w:rFonts w:ascii="Calibri" w:eastAsia="Calibri" w:hAnsi="Calibri" w:cs="Calibri"/>
          <w:color w:val="000000" w:themeColor="text1"/>
          <w:u w:val="single"/>
        </w:rPr>
        <w:t>60 μέρες</w:t>
      </w:r>
      <w:r w:rsidR="008B2635" w:rsidRPr="008B2635">
        <w:rPr>
          <w:rFonts w:ascii="Calibri" w:eastAsia="Calibri" w:hAnsi="Calibri" w:cs="Calibri"/>
          <w:color w:val="000000" w:themeColor="text1"/>
        </w:rPr>
        <w:t xml:space="preserve"> πριν την αναχώρηση</w:t>
      </w:r>
      <w:r w:rsidR="00144829" w:rsidRPr="003317D2">
        <w:rPr>
          <w:rFonts w:ascii="Calibri" w:eastAsia="Calibri" w:hAnsi="Calibri" w:cs="Calibri"/>
          <w:bCs/>
          <w:color w:val="000000" w:themeColor="text1"/>
        </w:rPr>
        <w:t xml:space="preserve"> </w:t>
      </w:r>
      <w:r w:rsidR="00144829">
        <w:rPr>
          <w:rFonts w:ascii="Calibri" w:eastAsia="Calibri" w:hAnsi="Calibri" w:cs="Calibri"/>
          <w:bCs/>
          <w:color w:val="000000" w:themeColor="text1"/>
        </w:rPr>
        <w:t>κ</w:t>
      </w:r>
      <w:r w:rsidR="00144829" w:rsidRPr="003317D2">
        <w:rPr>
          <w:rFonts w:ascii="Calibri" w:eastAsia="Calibri" w:hAnsi="Calibri" w:cs="Calibri"/>
          <w:bCs/>
          <w:color w:val="000000" w:themeColor="text1"/>
        </w:rPr>
        <w:t>αι για περιορισμένο αριθμό συμμετοχής</w:t>
      </w:r>
      <w:r w:rsidRPr="003317D2">
        <w:rPr>
          <w:rFonts w:ascii="Calibri" w:eastAsia="Calibri" w:hAnsi="Calibri" w:cs="Calibri"/>
          <w:bCs/>
          <w:color w:val="000000" w:themeColor="text1"/>
        </w:rPr>
        <w:t xml:space="preserve">.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bookmarkEnd w:id="1"/>
    <w:p w14:paraId="54752779" w14:textId="77777777" w:rsidR="001046E3" w:rsidRDefault="001046E3" w:rsidP="00051EE1">
      <w:pPr>
        <w:jc w:val="center"/>
        <w:rPr>
          <w:rFonts w:ascii="Calibri" w:eastAsia="Calibri" w:hAnsi="Calibri" w:cs="Calibri"/>
          <w:bCs/>
          <w:color w:val="000000" w:themeColor="text1"/>
          <w:sz w:val="12"/>
          <w:szCs w:val="12"/>
        </w:rPr>
      </w:pPr>
    </w:p>
    <w:p w14:paraId="3010F2CB" w14:textId="77777777" w:rsidR="00F11349" w:rsidRPr="00F264F9" w:rsidRDefault="00F11349" w:rsidP="00051EE1">
      <w:pPr>
        <w:jc w:val="center"/>
        <w:rPr>
          <w:rFonts w:ascii="Calibri" w:eastAsia="Calibri" w:hAnsi="Calibri" w:cs="Calibri"/>
          <w:bCs/>
          <w:color w:val="000000" w:themeColor="text1"/>
          <w:sz w:val="12"/>
          <w:szCs w:val="12"/>
        </w:rPr>
      </w:pPr>
    </w:p>
    <w:tbl>
      <w:tblPr>
        <w:tblStyle w:val="a8"/>
        <w:tblW w:w="0" w:type="auto"/>
        <w:tblInd w:w="-5" w:type="dxa"/>
        <w:tblLook w:val="04A0" w:firstRow="1" w:lastRow="0" w:firstColumn="1" w:lastColumn="0" w:noHBand="0" w:noVBand="1"/>
      </w:tblPr>
      <w:tblGrid>
        <w:gridCol w:w="11051"/>
      </w:tblGrid>
      <w:tr w:rsidR="001046E3" w:rsidRPr="00162CBE" w14:paraId="476C4760" w14:textId="77777777" w:rsidTr="001046E3">
        <w:tc>
          <w:tcPr>
            <w:tcW w:w="11051" w:type="dxa"/>
            <w:shd w:val="clear" w:color="auto" w:fill="FF0000"/>
          </w:tcPr>
          <w:p w14:paraId="3383193F" w14:textId="2340D06E" w:rsidR="001046E3" w:rsidRPr="0084373F" w:rsidRDefault="0084373F" w:rsidP="00E62CB1">
            <w:pPr>
              <w:pStyle w:val="a5"/>
              <w:jc w:val="center"/>
              <w:rPr>
                <w:rFonts w:asciiTheme="minorHAnsi" w:hAnsiTheme="minorHAnsi" w:cstheme="minorHAnsi"/>
                <w:b/>
                <w:bCs/>
                <w:color w:val="FFFFFF" w:themeColor="background1"/>
                <w:sz w:val="28"/>
                <w:szCs w:val="28"/>
                <w:lang w:val="el-GR"/>
              </w:rPr>
            </w:pPr>
            <w:bookmarkStart w:id="2" w:name="_Hlk172287889"/>
            <w:r w:rsidRPr="00B31A8C">
              <w:rPr>
                <w:rFonts w:asciiTheme="minorHAnsi" w:hAnsiTheme="minorHAnsi" w:cstheme="minorHAnsi"/>
                <w:b/>
                <w:bCs/>
                <w:color w:val="FFFFFF" w:themeColor="background1"/>
                <w:sz w:val="28"/>
                <w:szCs w:val="28"/>
                <w:lang w:val="el-GR"/>
              </w:rPr>
              <w:t xml:space="preserve">Διαμονή </w:t>
            </w:r>
            <w:r>
              <w:rPr>
                <w:rFonts w:asciiTheme="minorHAnsi" w:hAnsiTheme="minorHAnsi" w:cstheme="minorHAnsi"/>
                <w:b/>
                <w:bCs/>
                <w:color w:val="FFFFFF" w:themeColor="background1"/>
                <w:sz w:val="28"/>
                <w:szCs w:val="28"/>
                <w:lang w:val="el-GR"/>
              </w:rPr>
              <w:t xml:space="preserve">σε </w:t>
            </w:r>
            <w:r w:rsidR="00DA498F">
              <w:rPr>
                <w:rFonts w:asciiTheme="minorHAnsi" w:hAnsiTheme="minorHAnsi" w:cstheme="minorHAnsi"/>
                <w:b/>
                <w:bCs/>
                <w:color w:val="FFFFFF" w:themeColor="background1"/>
                <w:sz w:val="28"/>
                <w:szCs w:val="28"/>
              </w:rPr>
              <w:t>Deluxe</w:t>
            </w:r>
            <w:r w:rsidRPr="00B31A8C">
              <w:rPr>
                <w:rFonts w:asciiTheme="minorHAnsi" w:hAnsiTheme="minorHAnsi" w:cstheme="minorHAnsi"/>
                <w:b/>
                <w:bCs/>
                <w:color w:val="FFFFFF" w:themeColor="background1"/>
                <w:sz w:val="28"/>
                <w:szCs w:val="28"/>
                <w:lang w:val="el-GR"/>
              </w:rPr>
              <w:t xml:space="preserve"> </w:t>
            </w:r>
            <w:r>
              <w:rPr>
                <w:rFonts w:asciiTheme="minorHAnsi" w:hAnsiTheme="minorHAnsi" w:cstheme="minorHAnsi"/>
                <w:b/>
                <w:bCs/>
                <w:color w:val="FFFFFF" w:themeColor="background1"/>
                <w:sz w:val="28"/>
                <w:szCs w:val="28"/>
                <w:lang w:val="el-GR"/>
              </w:rPr>
              <w:t>κατηγορίας</w:t>
            </w:r>
            <w:r w:rsidRPr="00B31A8C">
              <w:rPr>
                <w:rFonts w:asciiTheme="minorHAnsi" w:hAnsiTheme="minorHAnsi" w:cstheme="minorHAnsi"/>
                <w:b/>
                <w:bCs/>
                <w:color w:val="FFFFFF" w:themeColor="background1"/>
                <w:sz w:val="28"/>
                <w:szCs w:val="28"/>
                <w:lang w:val="el-GR"/>
              </w:rPr>
              <w:t xml:space="preserve"> ξενοδοχεία</w:t>
            </w:r>
          </w:p>
        </w:tc>
      </w:tr>
    </w:tbl>
    <w:tbl>
      <w:tblPr>
        <w:tblW w:w="11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2381"/>
        <w:gridCol w:w="5494"/>
        <w:gridCol w:w="1872"/>
      </w:tblGrid>
      <w:tr w:rsidR="0084373F" w:rsidRPr="001046E3" w14:paraId="1CD5DBF7" w14:textId="77777777" w:rsidTr="008B3467">
        <w:trPr>
          <w:trHeight w:val="81"/>
        </w:trPr>
        <w:tc>
          <w:tcPr>
            <w:tcW w:w="1305" w:type="dxa"/>
            <w:shd w:val="clear" w:color="auto" w:fill="D9D9D9" w:themeFill="background1" w:themeFillShade="D9"/>
            <w:tcMar>
              <w:top w:w="80" w:type="dxa"/>
              <w:left w:w="80" w:type="dxa"/>
              <w:bottom w:w="80" w:type="dxa"/>
              <w:right w:w="80" w:type="dxa"/>
            </w:tcMar>
            <w:vAlign w:val="center"/>
            <w:hideMark/>
          </w:tcPr>
          <w:p w14:paraId="34DCBAB5" w14:textId="77777777" w:rsidR="0084373F" w:rsidRPr="001046E3" w:rsidRDefault="0084373F" w:rsidP="008E6709">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Τοποθεσία</w:t>
            </w:r>
          </w:p>
        </w:tc>
        <w:tc>
          <w:tcPr>
            <w:tcW w:w="2381" w:type="dxa"/>
            <w:shd w:val="clear" w:color="auto" w:fill="D9D9D9" w:themeFill="background1" w:themeFillShade="D9"/>
            <w:hideMark/>
          </w:tcPr>
          <w:p w14:paraId="12F3945D" w14:textId="77777777" w:rsidR="0084373F" w:rsidRPr="001046E3" w:rsidRDefault="0084373F" w:rsidP="008E6709">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Διανυκτερεύσεις</w:t>
            </w:r>
          </w:p>
        </w:tc>
        <w:tc>
          <w:tcPr>
            <w:tcW w:w="5494" w:type="dxa"/>
            <w:shd w:val="clear" w:color="auto" w:fill="D9D9D9" w:themeFill="background1" w:themeFillShade="D9"/>
            <w:tcMar>
              <w:top w:w="80" w:type="dxa"/>
              <w:left w:w="80" w:type="dxa"/>
              <w:bottom w:w="80" w:type="dxa"/>
              <w:right w:w="80" w:type="dxa"/>
            </w:tcMar>
            <w:vAlign w:val="center"/>
            <w:hideMark/>
          </w:tcPr>
          <w:p w14:paraId="2AAF2C7B" w14:textId="77777777" w:rsidR="0084373F" w:rsidRPr="001046E3" w:rsidRDefault="0084373F" w:rsidP="00365A56">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lang w:val="en-US"/>
              </w:rPr>
              <w:t xml:space="preserve">Superior </w:t>
            </w:r>
            <w:r w:rsidRPr="001046E3">
              <w:rPr>
                <w:rFonts w:ascii="Calibri" w:eastAsia="Calibri" w:hAnsi="Calibri" w:cs="Times New Roman"/>
                <w:b/>
                <w:color w:val="000000" w:themeColor="text1"/>
              </w:rPr>
              <w:t>κατηγορία</w:t>
            </w:r>
          </w:p>
        </w:tc>
        <w:tc>
          <w:tcPr>
            <w:tcW w:w="1872" w:type="dxa"/>
            <w:shd w:val="clear" w:color="auto" w:fill="D9D9D9" w:themeFill="background1" w:themeFillShade="D9"/>
          </w:tcPr>
          <w:p w14:paraId="2A265D4B" w14:textId="77777777" w:rsidR="0084373F" w:rsidRPr="001046E3" w:rsidRDefault="0084373F" w:rsidP="008E6709">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Διατροφή</w:t>
            </w:r>
          </w:p>
        </w:tc>
      </w:tr>
      <w:tr w:rsidR="0084373F" w:rsidRPr="00D66F81" w14:paraId="44C098E7" w14:textId="77777777" w:rsidTr="008B3467">
        <w:trPr>
          <w:trHeight w:val="81"/>
        </w:trPr>
        <w:tc>
          <w:tcPr>
            <w:tcW w:w="1305" w:type="dxa"/>
            <w:tcMar>
              <w:top w:w="80" w:type="dxa"/>
              <w:left w:w="80" w:type="dxa"/>
              <w:bottom w:w="80" w:type="dxa"/>
              <w:right w:w="80" w:type="dxa"/>
            </w:tcMar>
            <w:hideMark/>
          </w:tcPr>
          <w:p w14:paraId="536464C7" w14:textId="77777777" w:rsidR="0084373F" w:rsidRPr="008721B0" w:rsidRDefault="0084373F" w:rsidP="008E6709">
            <w:pPr>
              <w:pStyle w:val="a5"/>
              <w:jc w:val="center"/>
              <w:rPr>
                <w:rFonts w:ascii="Calibri" w:eastAsia="Calibri" w:hAnsi="Calibri" w:cs="Times New Roman"/>
                <w:color w:val="000000"/>
              </w:rPr>
            </w:pPr>
            <w:r w:rsidRPr="008721B0">
              <w:rPr>
                <w:rFonts w:ascii="Calibri" w:eastAsia="Calibri" w:hAnsi="Calibri" w:cs="Times New Roman"/>
                <w:color w:val="000000"/>
              </w:rPr>
              <w:t>Αβάνα</w:t>
            </w:r>
          </w:p>
        </w:tc>
        <w:tc>
          <w:tcPr>
            <w:tcW w:w="2381" w:type="dxa"/>
            <w:hideMark/>
          </w:tcPr>
          <w:p w14:paraId="4D7AFC29" w14:textId="75DAEA53" w:rsidR="0084373F" w:rsidRPr="008721B0" w:rsidRDefault="0084373F" w:rsidP="00365A56">
            <w:pPr>
              <w:pStyle w:val="a5"/>
              <w:jc w:val="center"/>
              <w:rPr>
                <w:rFonts w:ascii="Calibri" w:eastAsia="Calibri" w:hAnsi="Calibri" w:cs="Times New Roman"/>
                <w:color w:val="000000"/>
              </w:rPr>
            </w:pPr>
            <w:r>
              <w:rPr>
                <w:rFonts w:ascii="Calibri" w:eastAsia="Calibri" w:hAnsi="Calibri" w:cs="Times New Roman"/>
                <w:color w:val="000000"/>
              </w:rPr>
              <w:t>Τέσσερις (4</w:t>
            </w:r>
            <w:r w:rsidRPr="008721B0">
              <w:rPr>
                <w:rFonts w:ascii="Calibri" w:eastAsia="Calibri" w:hAnsi="Calibri" w:cs="Times New Roman"/>
                <w:color w:val="000000"/>
              </w:rPr>
              <w:t>)</w:t>
            </w:r>
            <w:r w:rsidR="00F11349">
              <w:rPr>
                <w:rFonts w:ascii="Calibri" w:eastAsia="Calibri" w:hAnsi="Calibri" w:cs="Times New Roman"/>
                <w:color w:val="000000"/>
              </w:rPr>
              <w:t xml:space="preserve"> ή Πέντε (5)</w:t>
            </w:r>
          </w:p>
        </w:tc>
        <w:tc>
          <w:tcPr>
            <w:tcW w:w="5494" w:type="dxa"/>
            <w:tcMar>
              <w:top w:w="80" w:type="dxa"/>
              <w:left w:w="80" w:type="dxa"/>
              <w:bottom w:w="80" w:type="dxa"/>
              <w:right w:w="80" w:type="dxa"/>
            </w:tcMar>
            <w:hideMark/>
          </w:tcPr>
          <w:p w14:paraId="03373DA8" w14:textId="77777777" w:rsidR="0084373F" w:rsidRPr="008721B0" w:rsidRDefault="0084373F" w:rsidP="00365A56">
            <w:pPr>
              <w:pStyle w:val="a5"/>
              <w:jc w:val="center"/>
              <w:rPr>
                <w:rFonts w:ascii="Calibri" w:eastAsia="Calibri" w:hAnsi="Calibri" w:cs="Times New Roman"/>
                <w:b/>
                <w:bCs/>
                <w:color w:val="000000"/>
                <w:lang w:val="en-US"/>
              </w:rPr>
            </w:pPr>
            <w:r>
              <w:rPr>
                <w:rFonts w:ascii="Calibri" w:eastAsia="Calibri" w:hAnsi="Calibri" w:cs="Times New Roman"/>
                <w:b/>
                <w:bCs/>
                <w:color w:val="000000"/>
                <w:lang w:val="en-US"/>
              </w:rPr>
              <w:t>NACIONAL</w:t>
            </w:r>
            <w:r w:rsidRPr="008721B0">
              <w:rPr>
                <w:rFonts w:ascii="Calibri" w:eastAsia="Calibri" w:hAnsi="Calibri" w:cs="Times New Roman"/>
                <w:b/>
                <w:bCs/>
                <w:color w:val="000000"/>
                <w:lang w:val="en-US"/>
              </w:rPr>
              <w:t xml:space="preserve"> </w:t>
            </w:r>
            <w:r>
              <w:rPr>
                <w:rFonts w:ascii="Calibri" w:eastAsia="Calibri" w:hAnsi="Calibri" w:cs="Times New Roman"/>
                <w:b/>
                <w:bCs/>
                <w:color w:val="000000"/>
                <w:lang w:val="en-US"/>
              </w:rPr>
              <w:t xml:space="preserve">Habana </w:t>
            </w:r>
            <w:r w:rsidRPr="008721B0">
              <w:rPr>
                <w:rFonts w:ascii="Calibri" w:eastAsia="Calibri" w:hAnsi="Calibri" w:cs="Times New Roman"/>
                <w:b/>
                <w:bCs/>
                <w:color w:val="000000"/>
                <w:lang w:val="en-US"/>
              </w:rPr>
              <w:t xml:space="preserve">5*  </w:t>
            </w:r>
          </w:p>
        </w:tc>
        <w:tc>
          <w:tcPr>
            <w:tcW w:w="1872" w:type="dxa"/>
          </w:tcPr>
          <w:p w14:paraId="76E83184" w14:textId="77777777" w:rsidR="0084373F" w:rsidRPr="008721B0" w:rsidRDefault="0084373F" w:rsidP="008E6709">
            <w:pPr>
              <w:jc w:val="center"/>
              <w:rPr>
                <w:rFonts w:ascii="Calibri" w:eastAsia="Calibri" w:hAnsi="Calibri" w:cs="Times New Roman"/>
                <w:color w:val="000000"/>
              </w:rPr>
            </w:pPr>
            <w:r w:rsidRPr="008721B0">
              <w:rPr>
                <w:rFonts w:ascii="Calibri" w:eastAsia="Calibri" w:hAnsi="Calibri" w:cs="Times New Roman"/>
                <w:color w:val="000000"/>
              </w:rPr>
              <w:t>Πρωινό</w:t>
            </w:r>
          </w:p>
        </w:tc>
      </w:tr>
      <w:tr w:rsidR="00FE5C6C" w:rsidRPr="00D66F81" w14:paraId="75198CCE" w14:textId="77777777" w:rsidTr="008B3467">
        <w:trPr>
          <w:trHeight w:val="81"/>
        </w:trPr>
        <w:tc>
          <w:tcPr>
            <w:tcW w:w="1305" w:type="dxa"/>
            <w:tcMar>
              <w:top w:w="80" w:type="dxa"/>
              <w:left w:w="80" w:type="dxa"/>
              <w:bottom w:w="80" w:type="dxa"/>
              <w:right w:w="80" w:type="dxa"/>
            </w:tcMar>
            <w:hideMark/>
          </w:tcPr>
          <w:p w14:paraId="3D210B13" w14:textId="248B66AF" w:rsidR="00FE5C6C" w:rsidRPr="008721B0" w:rsidRDefault="00FE5C6C" w:rsidP="005377B0">
            <w:pPr>
              <w:pStyle w:val="a5"/>
              <w:jc w:val="center"/>
              <w:rPr>
                <w:rFonts w:ascii="Calibri" w:eastAsia="Calibri" w:hAnsi="Calibri" w:cs="Times New Roman"/>
                <w:color w:val="000000"/>
              </w:rPr>
            </w:pPr>
            <w:r>
              <w:rPr>
                <w:rFonts w:ascii="Calibri" w:eastAsia="Calibri" w:hAnsi="Calibri" w:cs="Times New Roman"/>
                <w:color w:val="000000"/>
              </w:rPr>
              <w:t>Τρινιδάδ</w:t>
            </w:r>
          </w:p>
        </w:tc>
        <w:tc>
          <w:tcPr>
            <w:tcW w:w="2381" w:type="dxa"/>
            <w:hideMark/>
          </w:tcPr>
          <w:p w14:paraId="37B2AEF8" w14:textId="74D49965" w:rsidR="00FE5C6C" w:rsidRPr="008721B0" w:rsidRDefault="00FE5C6C" w:rsidP="005377B0">
            <w:pPr>
              <w:pStyle w:val="a5"/>
              <w:jc w:val="center"/>
              <w:rPr>
                <w:rFonts w:ascii="Calibri" w:eastAsia="Calibri" w:hAnsi="Calibri" w:cs="Times New Roman"/>
                <w:color w:val="000000"/>
              </w:rPr>
            </w:pPr>
            <w:r>
              <w:rPr>
                <w:rFonts w:ascii="Calibri" w:eastAsia="Calibri" w:hAnsi="Calibri" w:cs="Times New Roman"/>
                <w:color w:val="000000"/>
              </w:rPr>
              <w:t>Μία (1</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5CEF3C7B" w14:textId="63EB6FE8" w:rsidR="00FE5C6C" w:rsidRPr="002C0FAF" w:rsidRDefault="00CE7DA5" w:rsidP="005377B0">
            <w:pPr>
              <w:pStyle w:val="a5"/>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 xml:space="preserve">MYSTIQUE LA POPA by ROYALTON </w:t>
            </w:r>
            <w:r w:rsidR="00FE5C6C" w:rsidRPr="002C0FAF">
              <w:rPr>
                <w:rFonts w:ascii="Calibri" w:eastAsia="Calibri" w:hAnsi="Calibri" w:cs="Times New Roman"/>
                <w:b/>
                <w:bCs/>
                <w:color w:val="000000"/>
                <w:lang w:val="en-US"/>
              </w:rPr>
              <w:t xml:space="preserve">5* </w:t>
            </w:r>
          </w:p>
        </w:tc>
        <w:tc>
          <w:tcPr>
            <w:tcW w:w="1872" w:type="dxa"/>
          </w:tcPr>
          <w:p w14:paraId="60F01319" w14:textId="77777777" w:rsidR="00FE5C6C" w:rsidRPr="008721B0" w:rsidRDefault="00FE5C6C" w:rsidP="005377B0">
            <w:pPr>
              <w:jc w:val="center"/>
              <w:rPr>
                <w:rFonts w:ascii="Calibri" w:eastAsia="Calibri" w:hAnsi="Calibri" w:cs="Times New Roman"/>
                <w:color w:val="000000"/>
              </w:rPr>
            </w:pPr>
            <w:r w:rsidRPr="008721B0">
              <w:rPr>
                <w:rFonts w:ascii="Calibri" w:eastAsia="Calibri" w:hAnsi="Calibri" w:cs="Times New Roman"/>
                <w:color w:val="000000"/>
              </w:rPr>
              <w:t>Ημιδιατροφή</w:t>
            </w:r>
          </w:p>
        </w:tc>
      </w:tr>
      <w:tr w:rsidR="0084373F" w:rsidRPr="00D66F81" w14:paraId="04B60974" w14:textId="77777777" w:rsidTr="008B2635">
        <w:trPr>
          <w:trHeight w:val="220"/>
        </w:trPr>
        <w:tc>
          <w:tcPr>
            <w:tcW w:w="1305" w:type="dxa"/>
            <w:tcMar>
              <w:top w:w="80" w:type="dxa"/>
              <w:left w:w="80" w:type="dxa"/>
              <w:bottom w:w="80" w:type="dxa"/>
              <w:right w:w="80" w:type="dxa"/>
            </w:tcMar>
            <w:hideMark/>
          </w:tcPr>
          <w:p w14:paraId="0BE84800" w14:textId="77777777" w:rsidR="0084373F" w:rsidRPr="008721B0" w:rsidRDefault="0084373F" w:rsidP="008E6709">
            <w:pPr>
              <w:pStyle w:val="a5"/>
              <w:jc w:val="center"/>
              <w:rPr>
                <w:rFonts w:ascii="Calibri" w:eastAsia="Calibri" w:hAnsi="Calibri" w:cs="Times New Roman"/>
                <w:color w:val="000000"/>
              </w:rPr>
            </w:pPr>
            <w:r w:rsidRPr="008721B0">
              <w:rPr>
                <w:rFonts w:ascii="Calibri" w:eastAsia="Calibri" w:hAnsi="Calibri" w:cs="Times New Roman"/>
                <w:color w:val="000000"/>
              </w:rPr>
              <w:t>Βαραδέρο</w:t>
            </w:r>
          </w:p>
        </w:tc>
        <w:tc>
          <w:tcPr>
            <w:tcW w:w="2381" w:type="dxa"/>
            <w:hideMark/>
          </w:tcPr>
          <w:p w14:paraId="691EE165" w14:textId="69527570" w:rsidR="0084373F" w:rsidRPr="008721B0" w:rsidRDefault="0084373F" w:rsidP="008E6709">
            <w:pPr>
              <w:pStyle w:val="a5"/>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15A53AC7" w14:textId="0762CDAF" w:rsidR="0084373F" w:rsidRPr="007B1456" w:rsidRDefault="008A0E03" w:rsidP="008721B0">
            <w:pPr>
              <w:pStyle w:val="a5"/>
              <w:jc w:val="center"/>
              <w:rPr>
                <w:b/>
                <w:bCs/>
                <w:color w:val="000000"/>
                <w:lang w:val="en-US"/>
              </w:rPr>
            </w:pPr>
            <w:r>
              <w:rPr>
                <w:b/>
                <w:bCs/>
                <w:color w:val="000000"/>
                <w:lang w:val="en-US"/>
              </w:rPr>
              <w:t>ROYALTON HICACOS</w:t>
            </w:r>
            <w:r w:rsidR="0084373F">
              <w:rPr>
                <w:b/>
                <w:bCs/>
                <w:color w:val="000000"/>
                <w:lang w:val="en-US"/>
              </w:rPr>
              <w:t xml:space="preserve"> 5*</w:t>
            </w:r>
            <w:r>
              <w:rPr>
                <w:b/>
                <w:bCs/>
                <w:color w:val="000000"/>
                <w:lang w:val="en-US"/>
              </w:rPr>
              <w:t xml:space="preserve"> lux</w:t>
            </w:r>
            <w:r w:rsidR="0084373F" w:rsidRPr="001D5BB3">
              <w:rPr>
                <w:b/>
                <w:bCs/>
                <w:color w:val="000000"/>
                <w:lang w:val="en-US"/>
              </w:rPr>
              <w:t xml:space="preserve"> </w:t>
            </w:r>
          </w:p>
          <w:p w14:paraId="3D656732" w14:textId="2008A9B2" w:rsidR="00144829" w:rsidRPr="00144829" w:rsidRDefault="00144829" w:rsidP="008721B0">
            <w:pPr>
              <w:pStyle w:val="a5"/>
              <w:jc w:val="center"/>
              <w:rPr>
                <w:rFonts w:ascii="Calibri" w:eastAsia="Calibri" w:hAnsi="Calibri" w:cs="Times New Roman"/>
                <w:b/>
                <w:bCs/>
                <w:color w:val="000000"/>
              </w:rPr>
            </w:pPr>
          </w:p>
        </w:tc>
        <w:tc>
          <w:tcPr>
            <w:tcW w:w="1872" w:type="dxa"/>
          </w:tcPr>
          <w:p w14:paraId="21599501" w14:textId="77777777" w:rsidR="0084373F" w:rsidRPr="008721B0" w:rsidRDefault="0084373F" w:rsidP="00144829">
            <w:pPr>
              <w:pStyle w:val="a5"/>
              <w:jc w:val="center"/>
              <w:rPr>
                <w:rFonts w:ascii="Calibri" w:eastAsia="Calibri" w:hAnsi="Calibri" w:cs="Times New Roman"/>
                <w:color w:val="000000"/>
                <w:lang w:val="en-US"/>
              </w:rPr>
            </w:pPr>
            <w:r w:rsidRPr="008721B0">
              <w:rPr>
                <w:rFonts w:ascii="Calibri" w:eastAsia="Calibri" w:hAnsi="Calibri" w:cs="Times New Roman"/>
                <w:color w:val="000000"/>
                <w:lang w:val="en-US"/>
              </w:rPr>
              <w:t>All inclusive</w:t>
            </w:r>
          </w:p>
        </w:tc>
      </w:tr>
    </w:tbl>
    <w:p w14:paraId="5695628F" w14:textId="6E5EB7E3" w:rsidR="00CD168F" w:rsidRDefault="00CD168F" w:rsidP="00CD168F">
      <w:pPr>
        <w:pStyle w:val="dsamericastroke"/>
        <w:rPr>
          <w:color w:val="FF0000"/>
          <w:sz w:val="16"/>
          <w:szCs w:val="16"/>
        </w:rPr>
      </w:pPr>
    </w:p>
    <w:p w14:paraId="18F3E6A8" w14:textId="32AE6FFD" w:rsidR="00144829" w:rsidRPr="00144829" w:rsidRDefault="00144829" w:rsidP="00144829">
      <w:pPr>
        <w:pStyle w:val="dsamericastroke"/>
        <w:numPr>
          <w:ilvl w:val="0"/>
          <w:numId w:val="47"/>
        </w:numPr>
        <w:rPr>
          <w:color w:val="000000" w:themeColor="text1"/>
        </w:rPr>
      </w:pPr>
      <w:r w:rsidRPr="00144829">
        <w:rPr>
          <w:color w:val="000000" w:themeColor="text1"/>
        </w:rPr>
        <w:t>Αναβάθμιση στ</w:t>
      </w:r>
      <w:r w:rsidR="008B2635">
        <w:rPr>
          <w:color w:val="000000" w:themeColor="text1"/>
        </w:rPr>
        <w:t>ο</w:t>
      </w:r>
      <w:r w:rsidRPr="00144829">
        <w:rPr>
          <w:color w:val="000000" w:themeColor="text1"/>
        </w:rPr>
        <w:t xml:space="preserve"> ξενοδοχεί</w:t>
      </w:r>
      <w:r w:rsidR="008B2635">
        <w:rPr>
          <w:color w:val="000000" w:themeColor="text1"/>
        </w:rPr>
        <w:t>ο</w:t>
      </w:r>
      <w:r w:rsidRPr="00144829">
        <w:rPr>
          <w:color w:val="000000" w:themeColor="text1"/>
        </w:rPr>
        <w:t xml:space="preserve"> ROYALTON PASEO HABANA 5* LUX </w:t>
      </w:r>
      <w:r w:rsidR="008B2635">
        <w:rPr>
          <w:color w:val="000000" w:themeColor="text1"/>
        </w:rPr>
        <w:t>στην Αβάνα</w:t>
      </w:r>
      <w:r w:rsidRPr="00144829">
        <w:rPr>
          <w:color w:val="000000" w:themeColor="text1"/>
        </w:rPr>
        <w:t xml:space="preserve"> κατόπιν ζήτησης</w:t>
      </w:r>
    </w:p>
    <w:bookmarkEnd w:id="2"/>
    <w:p w14:paraId="49894F66" w14:textId="77777777" w:rsidR="00F11349" w:rsidRDefault="00F11349" w:rsidP="008721B0">
      <w:pPr>
        <w:pStyle w:val="dsamericastroke"/>
        <w:rPr>
          <w:color w:val="FF0000"/>
          <w:sz w:val="22"/>
          <w:szCs w:val="22"/>
        </w:rPr>
      </w:pPr>
    </w:p>
    <w:p w14:paraId="3BF2E35D" w14:textId="25949246" w:rsidR="008721B0" w:rsidRPr="00D66F81" w:rsidRDefault="008721B0" w:rsidP="008721B0">
      <w:pPr>
        <w:pStyle w:val="dsamericastroke"/>
        <w:rPr>
          <w:color w:val="FF0000"/>
          <w:sz w:val="22"/>
          <w:szCs w:val="22"/>
          <w:lang w:val="en-US"/>
        </w:rPr>
      </w:pPr>
      <w:r>
        <w:rPr>
          <w:color w:val="FF0000"/>
          <w:sz w:val="22"/>
          <w:szCs w:val="22"/>
        </w:rPr>
        <w:t>Η τιμή περιλαμβάνει</w:t>
      </w:r>
      <w:r>
        <w:rPr>
          <w:color w:val="FF0000"/>
          <w:sz w:val="22"/>
          <w:szCs w:val="22"/>
          <w:lang w:val="en-US"/>
        </w:rPr>
        <w:t>:</w:t>
      </w:r>
    </w:p>
    <w:p w14:paraId="475957DE" w14:textId="77777777" w:rsidR="00144829" w:rsidRPr="00144829" w:rsidRDefault="00144829" w:rsidP="008B2635">
      <w:pPr>
        <w:numPr>
          <w:ilvl w:val="0"/>
          <w:numId w:val="49"/>
        </w:numPr>
        <w:rPr>
          <w:rFonts w:ascii="Calibri" w:eastAsia="Calibri" w:hAnsi="Calibri" w:cs="Times New Roman"/>
        </w:rPr>
      </w:pPr>
      <w:r w:rsidRPr="00144829">
        <w:rPr>
          <w:rFonts w:ascii="Calibri" w:eastAsia="Calibri" w:hAnsi="Calibri" w:cs="Times New Roman"/>
        </w:rPr>
        <w:t>Αεροπορικό εισιτήριο σε οικονομική θέση με αναχώρηση από και προς Αθήνα</w:t>
      </w:r>
    </w:p>
    <w:p w14:paraId="498CCD31" w14:textId="51804EBE" w:rsidR="00144829" w:rsidRPr="00144829" w:rsidRDefault="00144829" w:rsidP="008B2635">
      <w:pPr>
        <w:numPr>
          <w:ilvl w:val="0"/>
          <w:numId w:val="49"/>
        </w:numPr>
        <w:rPr>
          <w:rFonts w:ascii="Calibri" w:eastAsia="Calibri" w:hAnsi="Calibri" w:cs="Times New Roman"/>
        </w:rPr>
      </w:pPr>
      <w:r w:rsidRPr="00144829">
        <w:rPr>
          <w:rFonts w:ascii="Calibri" w:eastAsia="Calibri" w:hAnsi="Calibri" w:cs="Times New Roman"/>
        </w:rPr>
        <w:t>Φόροι αεροδρομίων και επίναυλος καυσίμων, Βίζα Κούβας και ταξιδιωτική ασφάλεια</w:t>
      </w:r>
      <w:r w:rsidR="008B2635">
        <w:rPr>
          <w:rFonts w:ascii="Calibri" w:eastAsia="Calibri" w:hAnsi="Calibri" w:cs="Times New Roman"/>
        </w:rPr>
        <w:t xml:space="preserve"> (790 €)</w:t>
      </w:r>
    </w:p>
    <w:p w14:paraId="39A8C012" w14:textId="4E862D86" w:rsidR="00144829" w:rsidRPr="00144829" w:rsidRDefault="00144829" w:rsidP="008B2635">
      <w:pPr>
        <w:numPr>
          <w:ilvl w:val="0"/>
          <w:numId w:val="49"/>
        </w:numPr>
        <w:rPr>
          <w:rFonts w:ascii="Calibri" w:eastAsia="Calibri" w:hAnsi="Calibri" w:cs="Times New Roman"/>
        </w:rPr>
      </w:pPr>
      <w:r w:rsidRPr="00144829">
        <w:rPr>
          <w:rFonts w:ascii="Calibri" w:eastAsia="Calibri" w:hAnsi="Calibri" w:cs="Times New Roman"/>
        </w:rPr>
        <w:t>Μία</w:t>
      </w:r>
      <w:r w:rsidR="008B2635">
        <w:rPr>
          <w:rFonts w:ascii="Calibri" w:eastAsia="Calibri" w:hAnsi="Calibri" w:cs="Times New Roman"/>
        </w:rPr>
        <w:t xml:space="preserve"> </w:t>
      </w:r>
      <w:r w:rsidRPr="00144829">
        <w:rPr>
          <w:rFonts w:ascii="Calibri" w:eastAsia="Calibri" w:hAnsi="Calibri" w:cs="Times New Roman"/>
        </w:rPr>
        <w:t>(1) αποσκευ</w:t>
      </w:r>
      <w:r w:rsidR="008B2635">
        <w:rPr>
          <w:rFonts w:ascii="Calibri" w:eastAsia="Calibri" w:hAnsi="Calibri" w:cs="Times New Roman"/>
        </w:rPr>
        <w:t xml:space="preserve">ή με Air France και δύο (2) αποσκευές με </w:t>
      </w:r>
      <w:r w:rsidR="00306F4B">
        <w:rPr>
          <w:rFonts w:ascii="Calibri" w:eastAsia="Calibri" w:hAnsi="Calibri" w:cs="Times New Roman"/>
        </w:rPr>
        <w:t>T</w:t>
      </w:r>
      <w:r w:rsidR="008B2635">
        <w:rPr>
          <w:rFonts w:ascii="Calibri" w:eastAsia="Calibri" w:hAnsi="Calibri" w:cs="Times New Roman"/>
        </w:rPr>
        <w:t>urkish Airlines</w:t>
      </w:r>
      <w:r w:rsidRPr="00144829">
        <w:rPr>
          <w:rFonts w:ascii="Calibri" w:eastAsia="Calibri" w:hAnsi="Calibri" w:cs="Times New Roman"/>
        </w:rPr>
        <w:t xml:space="preserve"> και μία χειραποσκευή ο έκαστος</w:t>
      </w:r>
    </w:p>
    <w:p w14:paraId="445FCA53" w14:textId="7B2240A4" w:rsidR="008B2635" w:rsidRPr="00FD1574" w:rsidRDefault="008B2635" w:rsidP="008B2635">
      <w:pPr>
        <w:pStyle w:val="a5"/>
        <w:numPr>
          <w:ilvl w:val="0"/>
          <w:numId w:val="49"/>
        </w:numPr>
        <w:rPr>
          <w:rFonts w:ascii="Calibri" w:eastAsia="Calibri" w:hAnsi="Calibri" w:cs="Times New Roman"/>
        </w:rPr>
      </w:pPr>
      <w:bookmarkStart w:id="3" w:name="_Hlk172287999"/>
      <w:r>
        <w:rPr>
          <w:rFonts w:ascii="Calibri" w:eastAsia="Calibri" w:hAnsi="Calibri" w:cs="Times New Roman"/>
        </w:rPr>
        <w:t>4</w:t>
      </w:r>
      <w:r w:rsidR="00F11349">
        <w:rPr>
          <w:rFonts w:ascii="Calibri" w:eastAsia="Calibri" w:hAnsi="Calibri" w:cs="Times New Roman"/>
        </w:rPr>
        <w:t xml:space="preserve"> ή 5</w:t>
      </w:r>
      <w:r>
        <w:rPr>
          <w:rFonts w:ascii="Calibri" w:eastAsia="Calibri" w:hAnsi="Calibri" w:cs="Times New Roman"/>
        </w:rPr>
        <w:t xml:space="preserve"> </w:t>
      </w:r>
      <w:bookmarkEnd w:id="3"/>
      <w:r w:rsidRPr="00FD1574">
        <w:rPr>
          <w:rFonts w:ascii="Calibri" w:eastAsia="Calibri" w:hAnsi="Calibri" w:cs="Times New Roman"/>
        </w:rPr>
        <w:t xml:space="preserve">διανυκτερεύσεις στην Αβάνα με πρωινό </w:t>
      </w:r>
    </w:p>
    <w:p w14:paraId="29E1B9B4" w14:textId="77777777" w:rsidR="008B2635" w:rsidRPr="00FD1574" w:rsidRDefault="008B2635" w:rsidP="008B2635">
      <w:pPr>
        <w:pStyle w:val="a5"/>
        <w:numPr>
          <w:ilvl w:val="0"/>
          <w:numId w:val="49"/>
        </w:numPr>
        <w:rPr>
          <w:rFonts w:ascii="Calibri" w:eastAsia="Calibri" w:hAnsi="Calibri" w:cs="Times New Roman"/>
        </w:rPr>
      </w:pPr>
      <w:r w:rsidRPr="00FE5C6C">
        <w:rPr>
          <w:rFonts w:ascii="Calibri" w:eastAsia="Calibri" w:hAnsi="Calibri" w:cs="Times New Roman"/>
        </w:rPr>
        <w:t>1</w:t>
      </w:r>
      <w:r>
        <w:rPr>
          <w:rFonts w:ascii="Calibri" w:eastAsia="Calibri" w:hAnsi="Calibri" w:cs="Times New Roman"/>
        </w:rPr>
        <w:t xml:space="preserve"> διανυκτέρευση</w:t>
      </w:r>
      <w:r w:rsidRPr="00FD1574">
        <w:rPr>
          <w:rFonts w:ascii="Calibri" w:eastAsia="Calibri" w:hAnsi="Calibri" w:cs="Times New Roman"/>
        </w:rPr>
        <w:t xml:space="preserve"> στο </w:t>
      </w:r>
      <w:r>
        <w:rPr>
          <w:rFonts w:ascii="Calibri" w:eastAsia="Calibri" w:hAnsi="Calibri" w:cs="Times New Roman"/>
        </w:rPr>
        <w:t xml:space="preserve">Τρινιδάδ </w:t>
      </w:r>
      <w:r w:rsidRPr="00FD1574">
        <w:rPr>
          <w:rFonts w:ascii="Calibri" w:eastAsia="Calibri" w:hAnsi="Calibri" w:cs="Times New Roman"/>
        </w:rPr>
        <w:t xml:space="preserve">με ημιδιατροφή </w:t>
      </w:r>
    </w:p>
    <w:p w14:paraId="539E0947" w14:textId="77777777" w:rsidR="008B2635" w:rsidRPr="00FD1574" w:rsidRDefault="008B2635" w:rsidP="008B2635">
      <w:pPr>
        <w:pStyle w:val="a5"/>
        <w:numPr>
          <w:ilvl w:val="0"/>
          <w:numId w:val="49"/>
        </w:numPr>
        <w:rPr>
          <w:rFonts w:ascii="Calibri" w:eastAsia="Calibri" w:hAnsi="Calibri" w:cs="Times New Roman"/>
        </w:rPr>
      </w:pPr>
      <w:r>
        <w:rPr>
          <w:rFonts w:ascii="Calibri" w:eastAsia="Calibri" w:hAnsi="Calibri" w:cs="Times New Roman"/>
        </w:rPr>
        <w:t>2</w:t>
      </w:r>
      <w:r w:rsidRPr="00FD1574">
        <w:rPr>
          <w:rFonts w:ascii="Calibri" w:eastAsia="Calibri" w:hAnsi="Calibri" w:cs="Times New Roman"/>
        </w:rPr>
        <w:t xml:space="preserve"> διανυκτερεύσεις στο Βαραδέρο με </w:t>
      </w:r>
      <w:r w:rsidRPr="00FD1574">
        <w:rPr>
          <w:rFonts w:ascii="Calibri" w:eastAsia="Calibri" w:hAnsi="Calibri" w:cs="Times New Roman"/>
          <w:lang w:val="en-US"/>
        </w:rPr>
        <w:t>all</w:t>
      </w:r>
      <w:r w:rsidRPr="00FD1574">
        <w:rPr>
          <w:rFonts w:ascii="Calibri" w:eastAsia="Calibri" w:hAnsi="Calibri" w:cs="Times New Roman"/>
        </w:rPr>
        <w:t xml:space="preserve"> </w:t>
      </w:r>
      <w:r w:rsidRPr="00FD1574">
        <w:rPr>
          <w:rFonts w:ascii="Calibri" w:eastAsia="Calibri" w:hAnsi="Calibri" w:cs="Times New Roman"/>
          <w:lang w:val="en-US"/>
        </w:rPr>
        <w:t>inclusive</w:t>
      </w:r>
      <w:r w:rsidRPr="00FD1574">
        <w:t xml:space="preserve"> διατροφή</w:t>
      </w:r>
      <w:r w:rsidRPr="00FD1574">
        <w:rPr>
          <w:rFonts w:ascii="Calibri" w:eastAsia="Calibri" w:hAnsi="Calibri" w:cs="Times New Roman"/>
        </w:rPr>
        <w:t xml:space="preserve"> </w:t>
      </w:r>
    </w:p>
    <w:p w14:paraId="40364ACB" w14:textId="77777777" w:rsidR="00144829" w:rsidRPr="00144829" w:rsidRDefault="00144829" w:rsidP="008B2635">
      <w:pPr>
        <w:numPr>
          <w:ilvl w:val="0"/>
          <w:numId w:val="49"/>
        </w:numPr>
        <w:rPr>
          <w:rFonts w:ascii="Calibri" w:eastAsia="Calibri" w:hAnsi="Calibri" w:cs="Times New Roman"/>
        </w:rPr>
      </w:pPr>
      <w:r w:rsidRPr="00144829">
        <w:rPr>
          <w:rFonts w:ascii="Calibri" w:eastAsia="Calibri" w:hAnsi="Calibri" w:cs="Times New Roman"/>
        </w:rPr>
        <w:t>Όλες τις μεταφορές και εκδρομές, όπως αναφέρονται στο πρόγραμμα με κλιματιζόμενο λεωφορείο</w:t>
      </w:r>
    </w:p>
    <w:p w14:paraId="7DE0361E" w14:textId="0504A86F" w:rsidR="00144829" w:rsidRPr="00144829" w:rsidRDefault="00144829" w:rsidP="008B2635">
      <w:pPr>
        <w:numPr>
          <w:ilvl w:val="0"/>
          <w:numId w:val="49"/>
        </w:numPr>
        <w:rPr>
          <w:rFonts w:ascii="Calibri" w:eastAsia="Calibri" w:hAnsi="Calibri" w:cs="Times New Roman"/>
        </w:rPr>
      </w:pPr>
      <w:bookmarkStart w:id="4" w:name="_Hlk172288034"/>
      <w:r w:rsidRPr="00144829">
        <w:rPr>
          <w:rFonts w:ascii="Calibri" w:eastAsia="Calibri" w:hAnsi="Calibri" w:cs="Times New Roman"/>
        </w:rPr>
        <w:t>Ελληνόφωνο</w:t>
      </w:r>
      <w:r w:rsidR="008B2635">
        <w:rPr>
          <w:rFonts w:ascii="Calibri" w:eastAsia="Calibri" w:hAnsi="Calibri" w:cs="Times New Roman"/>
        </w:rPr>
        <w:t>ς</w:t>
      </w:r>
      <w:r w:rsidR="008B2635" w:rsidRPr="008B2635">
        <w:rPr>
          <w:rFonts w:ascii="Calibri" w:eastAsia="Calibri" w:hAnsi="Calibri" w:cs="Times New Roman"/>
        </w:rPr>
        <w:t xml:space="preserve"> </w:t>
      </w:r>
      <w:r w:rsidRPr="00144829">
        <w:rPr>
          <w:rFonts w:ascii="Calibri" w:eastAsia="Calibri" w:hAnsi="Calibri" w:cs="Times New Roman"/>
        </w:rPr>
        <w:t>έμπειρο</w:t>
      </w:r>
      <w:r w:rsidR="008B2635">
        <w:rPr>
          <w:rFonts w:ascii="Calibri" w:eastAsia="Calibri" w:hAnsi="Calibri" w:cs="Times New Roman"/>
        </w:rPr>
        <w:t xml:space="preserve">ς </w:t>
      </w:r>
      <w:r w:rsidRPr="00144829">
        <w:rPr>
          <w:rFonts w:ascii="Calibri" w:eastAsia="Calibri" w:hAnsi="Calibri" w:cs="Times New Roman"/>
        </w:rPr>
        <w:t>ξεναγό</w:t>
      </w:r>
      <w:r w:rsidR="008B2635">
        <w:rPr>
          <w:rFonts w:ascii="Calibri" w:eastAsia="Calibri" w:hAnsi="Calibri" w:cs="Times New Roman"/>
        </w:rPr>
        <w:t>ς</w:t>
      </w:r>
      <w:r w:rsidRPr="00144829">
        <w:rPr>
          <w:rFonts w:ascii="Calibri" w:eastAsia="Calibri" w:hAnsi="Calibri" w:cs="Times New Roman"/>
        </w:rPr>
        <w:t xml:space="preserve"> </w:t>
      </w:r>
      <w:r w:rsidR="008B2635">
        <w:rPr>
          <w:rFonts w:ascii="Calibri" w:eastAsia="Calibri" w:hAnsi="Calibri" w:cs="Times New Roman"/>
        </w:rPr>
        <w:t>καθ’ όλη τη διάρκεια του προγράμματος</w:t>
      </w:r>
    </w:p>
    <w:bookmarkEnd w:id="4"/>
    <w:p w14:paraId="1D891E14" w14:textId="77777777" w:rsidR="00144829" w:rsidRPr="00144829" w:rsidRDefault="00144829" w:rsidP="008B2635">
      <w:pPr>
        <w:numPr>
          <w:ilvl w:val="0"/>
          <w:numId w:val="49"/>
        </w:numPr>
        <w:rPr>
          <w:rFonts w:ascii="Calibri" w:eastAsia="Calibri" w:hAnsi="Calibri" w:cs="Times New Roman"/>
        </w:rPr>
      </w:pPr>
      <w:r w:rsidRPr="00144829">
        <w:rPr>
          <w:rFonts w:ascii="Calibri" w:eastAsia="Calibri" w:hAnsi="Calibri" w:cs="Times New Roman"/>
        </w:rPr>
        <w:t>Έντυπο υλικό, Ασφάλεια αστικής ευθύνης &amp; ΦΠΑ</w:t>
      </w:r>
    </w:p>
    <w:p w14:paraId="2C0B9760" w14:textId="77777777" w:rsidR="00945477" w:rsidRDefault="00945477" w:rsidP="00DB5B77">
      <w:pPr>
        <w:rPr>
          <w:rFonts w:ascii="Calibri" w:eastAsia="Calibri" w:hAnsi="Calibri" w:cs="Times New Roman"/>
          <w:sz w:val="12"/>
          <w:szCs w:val="12"/>
        </w:rPr>
      </w:pPr>
    </w:p>
    <w:p w14:paraId="53BB0B80" w14:textId="77777777" w:rsidR="008721B0" w:rsidRPr="00DB5B77" w:rsidRDefault="008721B0" w:rsidP="00DB5B77">
      <w:pPr>
        <w:rPr>
          <w:b/>
          <w:color w:val="FF0000"/>
        </w:rPr>
      </w:pPr>
      <w:r w:rsidRPr="00A21547">
        <w:rPr>
          <w:rFonts w:ascii="Calibri" w:eastAsia="Calibri" w:hAnsi="Calibri" w:cs="Times New Roman"/>
          <w:sz w:val="12"/>
          <w:szCs w:val="12"/>
        </w:rPr>
        <w:t> </w:t>
      </w:r>
      <w:r w:rsidRPr="00DB5B77">
        <w:rPr>
          <w:b/>
          <w:color w:val="FF0000"/>
        </w:rPr>
        <w:t>Η τιμή δεν περιλαμβάνει:</w:t>
      </w:r>
    </w:p>
    <w:p w14:paraId="49B50E3B" w14:textId="4CCCC195" w:rsidR="008721B0" w:rsidRPr="00FD1574" w:rsidRDefault="008721B0" w:rsidP="008721B0">
      <w:pPr>
        <w:pStyle w:val="a5"/>
        <w:numPr>
          <w:ilvl w:val="0"/>
          <w:numId w:val="37"/>
        </w:numPr>
        <w:rPr>
          <w:rFonts w:ascii="Calibri" w:eastAsia="Calibri" w:hAnsi="Calibri" w:cs="Times New Roman"/>
          <w:color w:val="000000"/>
        </w:rPr>
      </w:pPr>
      <w:r w:rsidRPr="00FD1574">
        <w:rPr>
          <w:rFonts w:ascii="Calibri" w:eastAsia="Calibri" w:hAnsi="Calibri" w:cs="Times New Roman"/>
          <w:color w:val="000000"/>
        </w:rPr>
        <w:t>Προσωπικά έξοδα (</w:t>
      </w:r>
      <w:r w:rsidR="006A4C79">
        <w:rPr>
          <w:rFonts w:ascii="Calibri" w:eastAsia="Calibri" w:hAnsi="Calibri" w:cs="Times New Roman"/>
          <w:color w:val="000000"/>
        </w:rPr>
        <w:t>φιλοδωρήματα,</w:t>
      </w:r>
      <w:r w:rsidR="006A4C79" w:rsidRPr="00FD1574">
        <w:rPr>
          <w:rFonts w:ascii="Calibri" w:eastAsia="Calibri" w:hAnsi="Calibri" w:cs="Times New Roman"/>
          <w:color w:val="000000"/>
        </w:rPr>
        <w:t xml:space="preserve"> </w:t>
      </w:r>
      <w:r w:rsidRPr="00FD1574">
        <w:rPr>
          <w:rFonts w:ascii="Calibri" w:eastAsia="Calibri" w:hAnsi="Calibri" w:cs="Times New Roman"/>
          <w:color w:val="000000"/>
        </w:rPr>
        <w:t>τηλεφωνικές κλήσεις, ιατρικά έξοδα κλπ.)</w:t>
      </w:r>
    </w:p>
    <w:p w14:paraId="29999920" w14:textId="0B5D0A25" w:rsidR="008721B0" w:rsidRDefault="008721B0" w:rsidP="008721B0">
      <w:pPr>
        <w:pStyle w:val="a5"/>
        <w:numPr>
          <w:ilvl w:val="0"/>
          <w:numId w:val="37"/>
        </w:numPr>
        <w:rPr>
          <w:rFonts w:ascii="Calibri" w:eastAsia="Calibri" w:hAnsi="Calibri" w:cs="Times New Roman"/>
          <w:color w:val="000000"/>
        </w:rPr>
      </w:pPr>
      <w:r w:rsidRPr="00FD1574">
        <w:rPr>
          <w:rFonts w:ascii="Calibri" w:eastAsia="Calibri" w:hAnsi="Calibri" w:cs="Times New Roman"/>
          <w:color w:val="000000"/>
        </w:rPr>
        <w:t>Προαιρετικές εκδρομές ή δραστηριότητες, που δεν αναφέρονται στο καθημερινό πρόγραμμα</w:t>
      </w:r>
    </w:p>
    <w:p w14:paraId="7C6CEAA5" w14:textId="77777777" w:rsidR="00F11349" w:rsidRPr="00F11349" w:rsidRDefault="00F11349" w:rsidP="00A21547">
      <w:pPr>
        <w:jc w:val="center"/>
        <w:rPr>
          <w:b/>
          <w:bCs/>
          <w:color w:val="FF0000"/>
          <w:sz w:val="20"/>
          <w:szCs w:val="20"/>
        </w:rPr>
      </w:pPr>
    </w:p>
    <w:p w14:paraId="7661B6B3" w14:textId="77777777" w:rsidR="0079757E" w:rsidRDefault="0079757E" w:rsidP="00A21547">
      <w:pPr>
        <w:jc w:val="center"/>
        <w:rPr>
          <w:b/>
          <w:bCs/>
          <w:color w:val="FF0000"/>
          <w:sz w:val="28"/>
          <w:szCs w:val="28"/>
        </w:rPr>
      </w:pPr>
    </w:p>
    <w:p w14:paraId="3DC7E64A" w14:textId="77777777" w:rsidR="0079757E" w:rsidRDefault="0079757E" w:rsidP="00A21547">
      <w:pPr>
        <w:jc w:val="center"/>
        <w:rPr>
          <w:b/>
          <w:bCs/>
          <w:color w:val="FF0000"/>
          <w:sz w:val="28"/>
          <w:szCs w:val="28"/>
        </w:rPr>
      </w:pPr>
    </w:p>
    <w:p w14:paraId="31FCE837" w14:textId="77777777" w:rsidR="0079757E" w:rsidRDefault="0079757E" w:rsidP="00A21547">
      <w:pPr>
        <w:jc w:val="center"/>
        <w:rPr>
          <w:b/>
          <w:bCs/>
          <w:color w:val="FF0000"/>
          <w:sz w:val="28"/>
          <w:szCs w:val="28"/>
        </w:rPr>
      </w:pPr>
    </w:p>
    <w:p w14:paraId="20E63ACD" w14:textId="77777777" w:rsidR="0079757E" w:rsidRDefault="0079757E" w:rsidP="00A21547">
      <w:pPr>
        <w:jc w:val="center"/>
        <w:rPr>
          <w:b/>
          <w:bCs/>
          <w:color w:val="FF0000"/>
          <w:sz w:val="28"/>
          <w:szCs w:val="28"/>
        </w:rPr>
      </w:pPr>
    </w:p>
    <w:p w14:paraId="0234A503" w14:textId="77777777" w:rsidR="0079757E" w:rsidRDefault="0079757E" w:rsidP="00A21547">
      <w:pPr>
        <w:jc w:val="center"/>
        <w:rPr>
          <w:b/>
          <w:bCs/>
          <w:color w:val="FF0000"/>
          <w:sz w:val="28"/>
          <w:szCs w:val="28"/>
        </w:rPr>
      </w:pPr>
    </w:p>
    <w:p w14:paraId="4EF0E57F" w14:textId="3B6A9075" w:rsidR="0043137F" w:rsidRPr="00A21547" w:rsidRDefault="0043137F" w:rsidP="00A21547">
      <w:pPr>
        <w:jc w:val="center"/>
        <w:rPr>
          <w:b/>
          <w:bCs/>
          <w:color w:val="FF0000"/>
          <w:sz w:val="28"/>
          <w:szCs w:val="28"/>
        </w:rPr>
      </w:pPr>
      <w:r w:rsidRPr="00A21547">
        <w:rPr>
          <w:b/>
          <w:bCs/>
          <w:color w:val="FF0000"/>
          <w:sz w:val="28"/>
          <w:szCs w:val="28"/>
        </w:rPr>
        <w:lastRenderedPageBreak/>
        <w:t>Καθημερινό Πρόγραμμα</w:t>
      </w:r>
    </w:p>
    <w:p w14:paraId="5FF1B789" w14:textId="7AC954BD" w:rsidR="001C1C13" w:rsidRDefault="001C1C13" w:rsidP="008721B0">
      <w:pPr>
        <w:pStyle w:val="dsamericastroke"/>
        <w:rPr>
          <w:color w:val="000000"/>
          <w:sz w:val="8"/>
          <w:szCs w:val="8"/>
        </w:rPr>
      </w:pPr>
    </w:p>
    <w:p w14:paraId="571AE36D" w14:textId="67C1E7B3" w:rsidR="00A87B72" w:rsidRPr="00DE54D7" w:rsidRDefault="00A87B72" w:rsidP="00DE54D7">
      <w:pPr>
        <w:pStyle w:val="dsamericastroke"/>
        <w:jc w:val="both"/>
        <w:rPr>
          <w:color w:val="000000"/>
          <w:sz w:val="22"/>
          <w:szCs w:val="22"/>
        </w:rPr>
      </w:pPr>
      <w:r w:rsidRPr="00DE54D7">
        <w:rPr>
          <w:b w:val="0"/>
          <w:color w:val="000000"/>
          <w:sz w:val="22"/>
          <w:szCs w:val="22"/>
        </w:rPr>
        <w:t>1</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Αθήνα</w:t>
      </w:r>
      <w:r w:rsidR="007B2B0B">
        <w:rPr>
          <w:color w:val="000000"/>
          <w:sz w:val="22"/>
          <w:szCs w:val="22"/>
        </w:rPr>
        <w:t xml:space="preserve"> </w:t>
      </w:r>
      <w:r w:rsidRPr="00DE54D7">
        <w:rPr>
          <w:color w:val="000000"/>
          <w:sz w:val="22"/>
          <w:szCs w:val="22"/>
        </w:rPr>
        <w:t>– Πτήση για Αβάνα</w:t>
      </w:r>
    </w:p>
    <w:p w14:paraId="3D93B293" w14:textId="04DB32E2" w:rsidR="00A87B72" w:rsidRPr="00DE54D7" w:rsidRDefault="00A87B72" w:rsidP="00DE54D7">
      <w:pPr>
        <w:jc w:val="both"/>
        <w:rPr>
          <w:shd w:val="clear" w:color="auto" w:fill="FFFFFF"/>
        </w:rPr>
      </w:pPr>
      <w:r w:rsidRPr="00DE54D7">
        <w:rPr>
          <w:shd w:val="clear" w:color="auto" w:fill="FFFFFF"/>
        </w:rPr>
        <w:t xml:space="preserve">Συγκέντρωση στο αεροδρόμιο και </w:t>
      </w:r>
      <w:r w:rsidR="006A4C79">
        <w:rPr>
          <w:shd w:val="clear" w:color="auto" w:fill="FFFFFF"/>
        </w:rPr>
        <w:t xml:space="preserve">βραδινή </w:t>
      </w:r>
      <w:r w:rsidRPr="00DE54D7">
        <w:rPr>
          <w:shd w:val="clear" w:color="auto" w:fill="FFFFFF"/>
        </w:rPr>
        <w:t>αναχώρηση για την Αβάνα μέσω Κων</w:t>
      </w:r>
      <w:r w:rsidR="00602247">
        <w:rPr>
          <w:shd w:val="clear" w:color="auto" w:fill="FFFFFF"/>
        </w:rPr>
        <w:t>/</w:t>
      </w:r>
      <w:r w:rsidRPr="00DE54D7">
        <w:rPr>
          <w:shd w:val="clear" w:color="auto" w:fill="FFFFFF"/>
        </w:rPr>
        <w:t xml:space="preserve">πολης. Διανυκτέρευση στο αεροπλάνο. </w:t>
      </w:r>
    </w:p>
    <w:p w14:paraId="66369368" w14:textId="77777777" w:rsidR="00A87B72" w:rsidRPr="00F11349" w:rsidRDefault="00A87B72" w:rsidP="00DE54D7">
      <w:pPr>
        <w:pStyle w:val="dsamericastroke"/>
        <w:jc w:val="both"/>
        <w:rPr>
          <w:b w:val="0"/>
          <w:bCs w:val="0"/>
          <w:color w:val="000000"/>
          <w:sz w:val="12"/>
          <w:szCs w:val="12"/>
        </w:rPr>
      </w:pPr>
    </w:p>
    <w:p w14:paraId="56C1ED19" w14:textId="098F7FDE" w:rsidR="00A87B72" w:rsidRPr="00DE54D7" w:rsidRDefault="00A87B72" w:rsidP="00DE54D7">
      <w:pPr>
        <w:pStyle w:val="dsamericastroke"/>
        <w:jc w:val="both"/>
        <w:rPr>
          <w:color w:val="000000"/>
          <w:sz w:val="22"/>
          <w:szCs w:val="22"/>
        </w:rPr>
      </w:pPr>
      <w:r w:rsidRPr="00DE54D7">
        <w:rPr>
          <w:b w:val="0"/>
          <w:color w:val="000000"/>
          <w:sz w:val="22"/>
          <w:szCs w:val="22"/>
        </w:rPr>
        <w:t>2</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Αβάνα </w:t>
      </w:r>
      <w:r w:rsidR="00A038E3">
        <w:rPr>
          <w:color w:val="000000"/>
          <w:sz w:val="22"/>
          <w:szCs w:val="22"/>
        </w:rPr>
        <w:t>–</w:t>
      </w:r>
      <w:r w:rsidRPr="00DE54D7">
        <w:rPr>
          <w:color w:val="000000"/>
          <w:sz w:val="22"/>
          <w:szCs w:val="22"/>
        </w:rPr>
        <w:t xml:space="preserve"> Βαραδέρο</w:t>
      </w:r>
      <w:r w:rsidR="00A038E3">
        <w:rPr>
          <w:color w:val="000000"/>
          <w:sz w:val="22"/>
          <w:szCs w:val="22"/>
        </w:rPr>
        <w:t xml:space="preserve"> </w:t>
      </w:r>
    </w:p>
    <w:p w14:paraId="68B1BCA2" w14:textId="3DF039E9" w:rsidR="00DE54D7" w:rsidRPr="00DE54D7" w:rsidRDefault="00A87B72" w:rsidP="00DE54D7">
      <w:pPr>
        <w:pStyle w:val="a5"/>
        <w:jc w:val="both"/>
        <w:rPr>
          <w:rStyle w:val="aa"/>
        </w:rPr>
      </w:pPr>
      <w:r w:rsidRPr="00DE54D7">
        <w:rPr>
          <w:shd w:val="clear" w:color="auto" w:fill="FFFFFF"/>
        </w:rPr>
        <w:t xml:space="preserve">Άφιξη το πρωί στην Αβάνα και αναχώρηση για το Βαραδέρο, μέσω μιας ενδιαφέρουσας διαδρομής στη Βόρεια ακτογραμμή. Θα δούμε τις παλιές αντλίες άντλησης πετρελαίου, θα περάσουμε από την πόλη Ματάνσας, που θεωρείται η πόλη της διανόησης και θα κάνουμε μία στάση στην γέφυρα </w:t>
      </w:r>
      <w:r w:rsidR="002D2562" w:rsidRPr="002D2562">
        <w:rPr>
          <w:shd w:val="clear" w:color="auto" w:fill="FFFFFF"/>
        </w:rPr>
        <w:t>Bacunayagua</w:t>
      </w:r>
      <w:r w:rsidRPr="00DE54D7">
        <w:rPr>
          <w:shd w:val="clear" w:color="auto" w:fill="FFFFFF"/>
        </w:rPr>
        <w:t xml:space="preserve"> για να απολαύσουμε τη μοναδική θέα της περιοχής. Άφιξη στο ξενοδοχείο και χρόνος ελεύθερος για να χαλαρώσουμε στη μαγευτική ακτή με πρόγραμμα </w:t>
      </w:r>
      <w:r w:rsidRPr="00DE54D7">
        <w:rPr>
          <w:shd w:val="clear" w:color="auto" w:fill="FFFFFF"/>
          <w:lang w:val="en-US"/>
        </w:rPr>
        <w:t>All</w:t>
      </w:r>
      <w:r w:rsidRPr="00DE54D7">
        <w:rPr>
          <w:shd w:val="clear" w:color="auto" w:fill="FFFFFF"/>
        </w:rPr>
        <w:t xml:space="preserve"> </w:t>
      </w:r>
      <w:r w:rsidRPr="00DE54D7">
        <w:rPr>
          <w:shd w:val="clear" w:color="auto" w:fill="FFFFFF"/>
          <w:lang w:val="en-US"/>
        </w:rPr>
        <w:t>Inclusive</w:t>
      </w:r>
      <w:r w:rsidR="00DE54D7" w:rsidRPr="00DE54D7">
        <w:rPr>
          <w:shd w:val="clear" w:color="auto" w:fill="FFFFFF"/>
        </w:rPr>
        <w:t xml:space="preserve"> (</w:t>
      </w:r>
      <w:r w:rsidR="00DE54D7" w:rsidRPr="00DE54D7">
        <w:rPr>
          <w:rStyle w:val="aa"/>
        </w:rPr>
        <w:t>όλα τα γεύματα και τα τοπικά ποτά στο ξενοδοχείο σας συμπεριλαμβάνονται στην τιμή).</w:t>
      </w:r>
    </w:p>
    <w:p w14:paraId="059E89EB" w14:textId="77777777" w:rsidR="00DE54D7" w:rsidRPr="00F11349" w:rsidRDefault="00DE54D7" w:rsidP="00DE54D7">
      <w:pPr>
        <w:pStyle w:val="dsamericastroke"/>
        <w:jc w:val="both"/>
        <w:rPr>
          <w:b w:val="0"/>
          <w:color w:val="000000"/>
          <w:sz w:val="12"/>
          <w:szCs w:val="12"/>
        </w:rPr>
      </w:pPr>
    </w:p>
    <w:p w14:paraId="19A7C7C4" w14:textId="07949879" w:rsidR="00F54D0D" w:rsidRPr="00DE54D7" w:rsidRDefault="00F54D0D" w:rsidP="00F54D0D">
      <w:pPr>
        <w:pStyle w:val="dsamericastroke"/>
        <w:jc w:val="both"/>
        <w:rPr>
          <w:color w:val="000000"/>
          <w:sz w:val="22"/>
          <w:szCs w:val="22"/>
        </w:rPr>
      </w:pPr>
      <w:r w:rsidRPr="00DE54D7">
        <w:rPr>
          <w:b w:val="0"/>
          <w:color w:val="000000"/>
          <w:sz w:val="22"/>
          <w:szCs w:val="22"/>
        </w:rPr>
        <w:t>3</w:t>
      </w:r>
      <w:r w:rsidRPr="00DE54D7">
        <w:rPr>
          <w:b w:val="0"/>
          <w:color w:val="000000"/>
          <w:sz w:val="22"/>
          <w:szCs w:val="22"/>
          <w:vertAlign w:val="superscript"/>
        </w:rPr>
        <w:t>η</w:t>
      </w:r>
      <w:r>
        <w:rPr>
          <w:b w:val="0"/>
          <w:color w:val="000000"/>
          <w:sz w:val="22"/>
          <w:szCs w:val="22"/>
        </w:rPr>
        <w:t xml:space="preserve"> </w:t>
      </w:r>
      <w:r w:rsidRPr="00DE54D7">
        <w:rPr>
          <w:b w:val="0"/>
          <w:color w:val="000000"/>
          <w:sz w:val="22"/>
          <w:szCs w:val="22"/>
        </w:rPr>
        <w:t>μέρα:</w:t>
      </w:r>
      <w:r w:rsidRPr="00DE54D7">
        <w:rPr>
          <w:color w:val="000000"/>
          <w:sz w:val="22"/>
          <w:szCs w:val="22"/>
        </w:rPr>
        <w:t xml:space="preserve"> Βαραδέρο</w:t>
      </w:r>
    </w:p>
    <w:p w14:paraId="54A778F4" w14:textId="5424BCB6" w:rsidR="00F54D0D" w:rsidRPr="00DE54D7" w:rsidRDefault="00F54D0D" w:rsidP="00F54D0D">
      <w:pPr>
        <w:pStyle w:val="dsamericastroke"/>
        <w:jc w:val="both"/>
        <w:rPr>
          <w:b w:val="0"/>
          <w:bCs w:val="0"/>
          <w:color w:val="000000"/>
          <w:sz w:val="22"/>
          <w:szCs w:val="22"/>
        </w:rPr>
      </w:pPr>
      <w:r w:rsidRPr="00DE54D7">
        <w:rPr>
          <w:b w:val="0"/>
          <w:bCs w:val="0"/>
          <w:color w:val="000000"/>
          <w:sz w:val="22"/>
          <w:szCs w:val="22"/>
          <w:lang w:val="en-US"/>
        </w:rPr>
        <w:t>All</w:t>
      </w:r>
      <w:r w:rsidRPr="00365A56">
        <w:rPr>
          <w:b w:val="0"/>
          <w:bCs w:val="0"/>
          <w:color w:val="000000"/>
          <w:sz w:val="22"/>
          <w:szCs w:val="22"/>
        </w:rPr>
        <w:t xml:space="preserve"> </w:t>
      </w:r>
      <w:r w:rsidRPr="00DE54D7">
        <w:rPr>
          <w:b w:val="0"/>
          <w:bCs w:val="0"/>
          <w:color w:val="000000"/>
          <w:sz w:val="22"/>
          <w:szCs w:val="22"/>
          <w:lang w:val="en-US"/>
        </w:rPr>
        <w:t>Inclusive</w:t>
      </w:r>
      <w:r w:rsidRPr="00DE54D7">
        <w:rPr>
          <w:b w:val="0"/>
          <w:bCs w:val="0"/>
          <w:color w:val="000000"/>
          <w:sz w:val="22"/>
          <w:szCs w:val="22"/>
        </w:rPr>
        <w:t xml:space="preserve"> διατροφή. </w:t>
      </w:r>
      <w:r w:rsidR="00FD38D8">
        <w:rPr>
          <w:b w:val="0"/>
          <w:bCs w:val="0"/>
          <w:color w:val="000000"/>
          <w:sz w:val="22"/>
          <w:szCs w:val="22"/>
        </w:rPr>
        <w:t>Ελεύθερη μέρα</w:t>
      </w:r>
      <w:r w:rsidRPr="00DE54D7">
        <w:rPr>
          <w:b w:val="0"/>
          <w:bCs w:val="0"/>
          <w:color w:val="000000"/>
          <w:sz w:val="22"/>
          <w:szCs w:val="22"/>
        </w:rPr>
        <w:t xml:space="preserve"> για</w:t>
      </w:r>
      <w:r>
        <w:rPr>
          <w:b w:val="0"/>
          <w:bCs w:val="0"/>
          <w:color w:val="000000"/>
          <w:sz w:val="22"/>
          <w:szCs w:val="22"/>
        </w:rPr>
        <w:t xml:space="preserve"> να χαρείτε τις εγκαταστάσεις του ξενοδοχείου σας, την τροπική παραλία του Βαραδέρο</w:t>
      </w:r>
      <w:r w:rsidRPr="00DE54D7">
        <w:rPr>
          <w:b w:val="0"/>
          <w:bCs w:val="0"/>
          <w:color w:val="000000"/>
          <w:sz w:val="22"/>
          <w:szCs w:val="22"/>
        </w:rPr>
        <w:t xml:space="preserve"> </w:t>
      </w:r>
      <w:r>
        <w:rPr>
          <w:b w:val="0"/>
          <w:bCs w:val="0"/>
          <w:color w:val="000000"/>
          <w:sz w:val="22"/>
          <w:szCs w:val="22"/>
        </w:rPr>
        <w:t xml:space="preserve">για </w:t>
      </w:r>
      <w:r w:rsidRPr="00DE54D7">
        <w:rPr>
          <w:b w:val="0"/>
          <w:bCs w:val="0"/>
          <w:color w:val="000000"/>
          <w:sz w:val="22"/>
          <w:szCs w:val="22"/>
        </w:rPr>
        <w:t xml:space="preserve">κολύμπι και </w:t>
      </w:r>
      <w:r>
        <w:rPr>
          <w:b w:val="0"/>
          <w:bCs w:val="0"/>
          <w:color w:val="000000"/>
          <w:sz w:val="22"/>
          <w:szCs w:val="22"/>
        </w:rPr>
        <w:t>διάφορα θαλάσσια σπορ</w:t>
      </w:r>
      <w:r w:rsidRPr="00DE54D7">
        <w:rPr>
          <w:b w:val="0"/>
          <w:bCs w:val="0"/>
          <w:color w:val="000000"/>
          <w:sz w:val="22"/>
          <w:szCs w:val="22"/>
        </w:rPr>
        <w:t>. Προαιρετικά, μπορείτε να επιλέξετε την μονοήμερη κρουαζιέρα με Καταμαράν στο νησάκι Κάγιο Μπλάνκο. Η εκδρομή ξεκινά το πρωί από τη Μαρίνα του Βαραδέρο και περιλαμβάνει απεριόριστα τοπικά κοκτέιλ και αναψυκτικά στο σκάφος, και φαγητό με θαλασσινά στο Κ. Μπλάνκο. Θα έχετε επίσης την ευκαιρία να θαυμάσετε τον κοραλλιογενή βυθό σε συγκεκριμένο σημείο της διαδρομής με εξοπλισμό (μάσκα, αναπνευστήρα και βατραχοπέδιλα) που παρέχεται δωρεάν και την μοναδική εμπειρία να κολυμπήσετε με εκπαιδευμένα δελφίνια, παρουσία εκπαιδευτών σε ειδικά διαμορφωμένο δελφινάριο στην ανοικτή θάλασσα. Με την άφιξη στο Κάγιο Μπλάνκο, θα έχετε ελεύθερο χρόνο στην παραλία και γεύμα με θαλασσινά στην παραθαλάσσια ταβέρνα του νησιού</w:t>
      </w:r>
      <w:r w:rsidR="00B54928">
        <w:rPr>
          <w:b w:val="0"/>
          <w:bCs w:val="0"/>
          <w:color w:val="000000"/>
          <w:sz w:val="22"/>
          <w:szCs w:val="22"/>
        </w:rPr>
        <w:t xml:space="preserve"> (ενδεικτικό κόστος 115 € ανά άτομο)</w:t>
      </w:r>
      <w:r w:rsidRPr="00DE54D7">
        <w:rPr>
          <w:b w:val="0"/>
          <w:bCs w:val="0"/>
          <w:color w:val="000000"/>
          <w:sz w:val="22"/>
          <w:szCs w:val="22"/>
        </w:rPr>
        <w:t>. Επιστροφή στο ξενοδοχείο το απόγευμα.</w:t>
      </w:r>
    </w:p>
    <w:p w14:paraId="1F54D223" w14:textId="064B279E" w:rsidR="00A87B72" w:rsidRPr="00F11349" w:rsidRDefault="00A87B72" w:rsidP="00DE54D7">
      <w:pPr>
        <w:jc w:val="both"/>
        <w:rPr>
          <w:b/>
          <w:bCs/>
          <w:sz w:val="12"/>
          <w:szCs w:val="12"/>
        </w:rPr>
      </w:pPr>
    </w:p>
    <w:p w14:paraId="49134576" w14:textId="029F2B10" w:rsidR="00F54D0D" w:rsidRPr="00DE54D7" w:rsidRDefault="00FD38D8" w:rsidP="00F54D0D">
      <w:pPr>
        <w:jc w:val="both"/>
        <w:rPr>
          <w:b/>
          <w:bCs/>
        </w:rPr>
      </w:pPr>
      <w:r>
        <w:t>4</w:t>
      </w:r>
      <w:r w:rsidR="00F54D0D" w:rsidRPr="00DE54D7">
        <w:rPr>
          <w:vertAlign w:val="superscript"/>
        </w:rPr>
        <w:t xml:space="preserve">η </w:t>
      </w:r>
      <w:r w:rsidR="00F54D0D" w:rsidRPr="00DE54D7">
        <w:t>μέρα:</w:t>
      </w:r>
      <w:r w:rsidR="00F54D0D" w:rsidRPr="00DE54D7">
        <w:rPr>
          <w:b/>
          <w:bCs/>
        </w:rPr>
        <w:t xml:space="preserve"> Βαραδέρο – Σάντα Κλάρα –</w:t>
      </w:r>
      <w:r w:rsidR="00F54D0D">
        <w:rPr>
          <w:b/>
          <w:bCs/>
        </w:rPr>
        <w:t xml:space="preserve"> Τρινιδάδ </w:t>
      </w:r>
    </w:p>
    <w:p w14:paraId="4D3CDB04" w14:textId="5751E769" w:rsidR="00F54D0D" w:rsidRPr="00DE54D7" w:rsidRDefault="00F54D0D" w:rsidP="00F54D0D">
      <w:pPr>
        <w:jc w:val="both"/>
      </w:pPr>
      <w:r w:rsidRPr="00DE54D7">
        <w:rPr>
          <w:rStyle w:val="a9"/>
          <w:b w:val="0"/>
        </w:rPr>
        <w:t>Πρωινό</w:t>
      </w:r>
      <w:r>
        <w:rPr>
          <w:rStyle w:val="a9"/>
          <w:b w:val="0"/>
        </w:rPr>
        <w:t xml:space="preserve"> και παράδοση δωματίων.</w:t>
      </w:r>
      <w:r w:rsidRPr="00DE54D7">
        <w:t xml:space="preserve"> </w:t>
      </w:r>
      <w:r>
        <w:t>Αναχωρούμε οδικώς</w:t>
      </w:r>
      <w:r w:rsidRPr="00DE54D7">
        <w:t xml:space="preserve"> για την πόλη του Τσε Γκεβάρα, τη</w:t>
      </w:r>
      <w:r>
        <w:t>ν ηρωική</w:t>
      </w:r>
      <w:r w:rsidRPr="00DE54D7">
        <w:t xml:space="preserve"> Σάντα Κλάρα, πόλη που σχετίστηκε άμεσα με τον μεγάλο επαναστάτη. Επίσκεψη στο Μαυσωλείο και </w:t>
      </w:r>
      <w:r>
        <w:t xml:space="preserve">το </w:t>
      </w:r>
      <w:r w:rsidRPr="00DE54D7">
        <w:t xml:space="preserve">Μουσείο του Τσε, στο Πάρκο Λεόνσιο Βιντάλ. Στην είσοδο του μαυσωλείου δεσπόζει το επιβλητικό, ύψους περίπου 7 μέτρων, μπρούντζινο άγαλμα του Κομαντάντε με το όπλο ανά χείρας. </w:t>
      </w:r>
      <w:r>
        <w:t>Επόμενος προορισμός μας</w:t>
      </w:r>
      <w:r w:rsidRPr="00DE54D7">
        <w:t xml:space="preserve"> το παραδοσιακό, αποικιακό Τρινιδάδ, πόλη που ίδρυσαν οι Ισπανοί στις αρχές του 16ου αιώνα, ανακηρυγμένο ως παγκόσμιο μνημείο πολιτιστικής κληρονομιάς από την UNESCO το 1986. Επίσκεψη στην κεντρική πλατεία (Plaza Mayor), περιστοιχισμένη από αποικιακά κτίρια, στο «Μουσείο αποικιοκρατικής αρχιτεκτονικής» και στο παραδοσιακό καφενείο La Canchánchara, όπου θα απολαύσουμε το τοπικό ποτό από ρούμι, μέλι και λεμόνι που έδιναν οι αποικιοκράτες στους σκλάβους για να πάρουν δυνάμεις. Ελεύθερος χρόνος για βόλτα στα γραφικά πλακόστρωτα σοκάκια με τα πολύχρωμα μαγαζιά ή</w:t>
      </w:r>
      <w:r>
        <w:t xml:space="preserve"> για ψώνια στα υπαίθρια παζάρια</w:t>
      </w:r>
      <w:r w:rsidRPr="00DE54D7">
        <w:t xml:space="preserve">. </w:t>
      </w:r>
      <w:r>
        <w:t xml:space="preserve">Τακτοποίηση στο ξενοδοχείο </w:t>
      </w:r>
      <w:r w:rsidR="00F11349">
        <w:t xml:space="preserve">&amp; </w:t>
      </w:r>
      <w:r w:rsidRPr="00DE54D7">
        <w:rPr>
          <w:rStyle w:val="a9"/>
          <w:b w:val="0"/>
        </w:rPr>
        <w:t>δείπνο</w:t>
      </w:r>
      <w:r w:rsidRPr="00DE54D7">
        <w:t>.</w:t>
      </w:r>
      <w:r>
        <w:t xml:space="preserve"> Το βράδυ θα έχετε χρόνο να περπατήσετε το ιστορικό κέντρο και να απολαύσετε μουσική και χορό.</w:t>
      </w:r>
    </w:p>
    <w:p w14:paraId="1A41D86F" w14:textId="32AAF6FB" w:rsidR="00F54D0D" w:rsidRPr="00F11349" w:rsidRDefault="00F54D0D" w:rsidP="00F54D0D">
      <w:pPr>
        <w:jc w:val="both"/>
        <w:rPr>
          <w:sz w:val="12"/>
          <w:szCs w:val="12"/>
        </w:rPr>
      </w:pPr>
    </w:p>
    <w:p w14:paraId="57E7E95A" w14:textId="4D8DDA97" w:rsidR="00E54F13" w:rsidRDefault="00E54F13" w:rsidP="00E54F13">
      <w:r>
        <w:t>5</w:t>
      </w:r>
      <w:r w:rsidR="00F54D0D" w:rsidRPr="00DE54D7">
        <w:rPr>
          <w:vertAlign w:val="superscript"/>
        </w:rPr>
        <w:t xml:space="preserve">η </w:t>
      </w:r>
      <w:r w:rsidR="00F54D0D" w:rsidRPr="00DE54D7">
        <w:t>μέρα:</w:t>
      </w:r>
      <w:r w:rsidR="00F54D0D" w:rsidRPr="00DE54D7">
        <w:rPr>
          <w:b/>
          <w:bCs/>
        </w:rPr>
        <w:t xml:space="preserve"> </w:t>
      </w:r>
      <w:r w:rsidR="00F54D0D">
        <w:rPr>
          <w:b/>
          <w:bCs/>
        </w:rPr>
        <w:t>Τρινιδάδ</w:t>
      </w:r>
      <w:r w:rsidR="00F54D0D" w:rsidRPr="00DE54D7">
        <w:rPr>
          <w:b/>
          <w:bCs/>
        </w:rPr>
        <w:t xml:space="preserve"> –</w:t>
      </w:r>
      <w:r>
        <w:rPr>
          <w:b/>
          <w:bCs/>
        </w:rPr>
        <w:t xml:space="preserve"> </w:t>
      </w:r>
      <w:r w:rsidR="00F54D0D" w:rsidRPr="00DE54D7">
        <w:rPr>
          <w:b/>
          <w:bCs/>
        </w:rPr>
        <w:t>Σιενφουέγος</w:t>
      </w:r>
      <w:r>
        <w:rPr>
          <w:b/>
          <w:bCs/>
        </w:rPr>
        <w:t xml:space="preserve"> </w:t>
      </w:r>
      <w:r w:rsidRPr="001C1C13">
        <w:rPr>
          <w:b/>
          <w:bCs/>
        </w:rPr>
        <w:t>–</w:t>
      </w:r>
      <w:r>
        <w:rPr>
          <w:b/>
          <w:bCs/>
        </w:rPr>
        <w:t xml:space="preserve"> </w:t>
      </w:r>
      <w:r w:rsidRPr="001C1C13">
        <w:rPr>
          <w:b/>
          <w:bCs/>
        </w:rPr>
        <w:t>Γουαμά –</w:t>
      </w:r>
      <w:r>
        <w:rPr>
          <w:b/>
          <w:bCs/>
        </w:rPr>
        <w:t xml:space="preserve"> </w:t>
      </w:r>
      <w:r w:rsidRPr="001C1C13">
        <w:rPr>
          <w:b/>
          <w:bCs/>
        </w:rPr>
        <w:t>Αβάνα</w:t>
      </w:r>
    </w:p>
    <w:p w14:paraId="2B000EE7" w14:textId="487619E4" w:rsidR="00E54F13" w:rsidRPr="001C1C13" w:rsidRDefault="00F54D0D" w:rsidP="00E54F13">
      <w:pPr>
        <w:jc w:val="both"/>
      </w:pPr>
      <w:r w:rsidRPr="00DE54D7">
        <w:rPr>
          <w:rStyle w:val="a9"/>
          <w:b w:val="0"/>
        </w:rPr>
        <w:t>Πρωινό</w:t>
      </w:r>
      <w:r w:rsidRPr="00F54D0D">
        <w:rPr>
          <w:rStyle w:val="a9"/>
          <w:b w:val="0"/>
        </w:rPr>
        <w:t xml:space="preserve"> </w:t>
      </w:r>
      <w:r>
        <w:rPr>
          <w:rStyle w:val="a9"/>
          <w:b w:val="0"/>
        </w:rPr>
        <w:t>και παράδοση δωματίων</w:t>
      </w:r>
      <w:r w:rsidRPr="00DE54D7">
        <w:rPr>
          <w:b/>
        </w:rPr>
        <w:t>.</w:t>
      </w:r>
      <w:r w:rsidRPr="00DE54D7">
        <w:t xml:space="preserve"> Αναχώρηση </w:t>
      </w:r>
      <w:r w:rsidR="00E54F13">
        <w:t xml:space="preserve">για </w:t>
      </w:r>
      <w:r>
        <w:t xml:space="preserve">το Σιενφουέγος, </w:t>
      </w:r>
      <w:r w:rsidRPr="00DE54D7">
        <w:t>πόλη χτισμένη το 1819 από Γάλλους άποικους και ένα από τα σημαντικότερα λιμάνια της χώρας</w:t>
      </w:r>
      <w:r>
        <w:t xml:space="preserve">. </w:t>
      </w:r>
      <w:r w:rsidR="00E54F13">
        <w:t xml:space="preserve">Κατά τη διάρκεια της </w:t>
      </w:r>
      <w:r>
        <w:t>π</w:t>
      </w:r>
      <w:r w:rsidRPr="00DE54D7">
        <w:t>ανοραμική</w:t>
      </w:r>
      <w:r w:rsidR="00E54F13">
        <w:t>ς</w:t>
      </w:r>
      <w:r w:rsidRPr="00DE54D7">
        <w:t xml:space="preserve"> </w:t>
      </w:r>
      <w:r>
        <w:t>περιήγηση</w:t>
      </w:r>
      <w:r w:rsidR="00E54F13">
        <w:t>ς</w:t>
      </w:r>
      <w:r>
        <w:t xml:space="preserve"> της</w:t>
      </w:r>
      <w:r w:rsidRPr="00DE54D7">
        <w:t xml:space="preserve"> πόλη</w:t>
      </w:r>
      <w:r>
        <w:t>ς</w:t>
      </w:r>
      <w:r w:rsidR="00E54F13">
        <w:t xml:space="preserve">, θα κάνουμε </w:t>
      </w:r>
      <w:r w:rsidRPr="00DE54D7">
        <w:t xml:space="preserve">στάση στην κεντρική πλατεία με το κατάλευκο άγαλμα της θεάς Αθηνάς, όπου δεσπόζουν το Θέατρο Tomas Terry, το Δημαρχείο και το κλασικό κτήριο του Πανεπιστημίου. Πάνω στη θάλασσα, στη στενή χερσόνησο της «Punta Gorda» θα επισκεφτούμε το “Palacio del Valle”, ένα άκρως εντυπωσιακό κτήριο 100 ετών, αρχιτεκτονικό αριστούργημα, συνδυασμός ρομαντικής, γοτθικής, ενετικής και μαυριτανικής τεχνοτροπίας. Από τα κελάρια και τα επιβλητικά σαλόνια, θα ανεβούμε στην ταράτσα του Παλατιού, όπου η θέα της πόλης μαγεύει. </w:t>
      </w:r>
      <w:r w:rsidR="00E54F13">
        <w:t>Συνεχίζουμε για τη Χερσόνησο Ζαπάτα στο Γ</w:t>
      </w:r>
      <w:r w:rsidR="00E54F13" w:rsidRPr="001C1C13">
        <w:t>ουαμά (Guamá), τη μεγαλύτερη φυσική λίμνη της Κούβας. Στη</w:t>
      </w:r>
      <w:r w:rsidR="00E54F13">
        <w:rPr>
          <w:b/>
        </w:rPr>
        <w:t xml:space="preserve"> </w:t>
      </w:r>
      <w:r w:rsidR="00E54F13" w:rsidRPr="001C1C13">
        <w:t xml:space="preserve">«Λα Μπόκα» βρίσκεται η «Φάρμα Αναπαραγωγής Κροκοδείλων» που θα επισκεφτούμε. Τα ζώα αυτά, σημαντικό κομμάτι της άγριας πανίδας της Κούβας, προστατεύονται στο φυσικό τους περιβάλλον από το ανεξέλεγκτο κυνήγι. </w:t>
      </w:r>
      <w:r w:rsidR="00E54F13">
        <w:rPr>
          <w:bCs/>
          <w:color w:val="000000"/>
        </w:rPr>
        <w:t>Συνεχίσουμε οδικώς δυτικά</w:t>
      </w:r>
      <w:r w:rsidR="00E54F13" w:rsidRPr="001C1C13">
        <w:rPr>
          <w:bCs/>
          <w:color w:val="000000"/>
        </w:rPr>
        <w:t xml:space="preserve"> για την Αβάνα. Άφιξη</w:t>
      </w:r>
      <w:r w:rsidR="00E54F13">
        <w:rPr>
          <w:bCs/>
          <w:color w:val="000000"/>
        </w:rPr>
        <w:t xml:space="preserve"> αργά το βράδυ στην πρωτεύουσα</w:t>
      </w:r>
      <w:r w:rsidR="00E54F13" w:rsidRPr="001C1C13">
        <w:rPr>
          <w:bCs/>
          <w:color w:val="000000"/>
        </w:rPr>
        <w:t xml:space="preserve"> και τακτοποίηση στα δωμάτια. </w:t>
      </w:r>
      <w:r w:rsidR="00E54F13" w:rsidRPr="001C1C13">
        <w:t xml:space="preserve"> </w:t>
      </w:r>
    </w:p>
    <w:p w14:paraId="01307680" w14:textId="77777777" w:rsidR="00F54D0D" w:rsidRPr="00F11349" w:rsidRDefault="00F54D0D" w:rsidP="00F54D0D">
      <w:pPr>
        <w:rPr>
          <w:sz w:val="12"/>
          <w:szCs w:val="12"/>
        </w:rPr>
      </w:pPr>
    </w:p>
    <w:p w14:paraId="3B3EB796" w14:textId="5B873BD6" w:rsidR="00F54D0D" w:rsidRDefault="00E54F13" w:rsidP="00F54D0D">
      <w:pPr>
        <w:jc w:val="both"/>
      </w:pPr>
      <w:r>
        <w:t>6</w:t>
      </w:r>
      <w:r w:rsidR="00F54D0D" w:rsidRPr="00DE54D7">
        <w:rPr>
          <w:vertAlign w:val="superscript"/>
        </w:rPr>
        <w:t>η</w:t>
      </w:r>
      <w:r w:rsidR="00F54D0D">
        <w:t xml:space="preserve"> μέρα:</w:t>
      </w:r>
      <w:r w:rsidR="00F54D0D">
        <w:rPr>
          <w:b/>
          <w:bCs/>
        </w:rPr>
        <w:t xml:space="preserve"> Αβάνα, Ξενάγηση πόλης &amp; βόλτα με Αμερικάνικες αντίκες</w:t>
      </w:r>
    </w:p>
    <w:p w14:paraId="7015B9FA" w14:textId="542512F2" w:rsidR="00F54D0D" w:rsidRDefault="00F54D0D" w:rsidP="00F54D0D">
      <w:pPr>
        <w:jc w:val="both"/>
      </w:pPr>
      <w:r w:rsidRPr="00DE54D7">
        <w:rPr>
          <w:rStyle w:val="a9"/>
          <w:b w:val="0"/>
        </w:rPr>
        <w:t>Πρωινό</w:t>
      </w:r>
      <w:r w:rsidRPr="00DE54D7">
        <w:rPr>
          <w:b/>
          <w:bCs/>
        </w:rPr>
        <w:t xml:space="preserve"> </w:t>
      </w:r>
      <w:r>
        <w:t>στο ξενοδοχείο και στη συνέχεια αναχωρούμε για την ξενάγησή μας στην πιο όμορφη πόλη της Καραϊβικής. Θα ξεκινήσουμε από την Πλατεία της Επανάστασης με τις τεράστιες προσωπογραφίες του</w:t>
      </w:r>
      <w:r w:rsidRPr="00D64358">
        <w:t xml:space="preserve"> </w:t>
      </w:r>
      <w:r>
        <w:t xml:space="preserve">Che Guevara και του Camilo Cienfuegos. Στη συνέχεια θα περάσουμε από το Πανεπιστήμιο της Αβάνας, θα διασχίσουμε τη “σύγχρονη” συνοικία του Βεδάδο με την κεντρική πλατεία Copelia και την περίφημη παραλιακή λεωφόρο Malecón, θα καταλήξουμε στο Καπιτώλιο, πιστό αντίγραφο αυτού στην Ουάσινγκτον των Ηνωμένων Πολιτειών. Η περιήγηση μας αλλάζει ρυθμό και μπαίνουμε στην Habana Vieja ή Παλιά Αβάνα, πολιτιστική κληρονομιά της ανθρωπότητας και προστατευόμενη από την UNESCO από το 1982, η οποία φιλοξενεί μερικά από τα ωραιότερα αποικιακά κτήρια στην Καραϊβική. Θα ξεναγηθούμε στο μουσείο του ρουμιού όπου μας προσφέρεται ποτό, θα επισκεφτούμε τη μοναδική ελληνική ορθόδοξη εκκλησία της Καραϊβικής, τον Άγιο </w:t>
      </w:r>
      <w:r>
        <w:lastRenderedPageBreak/>
        <w:t>Νικόλαο και στη συνέχεια περπατώντας θα δούμε την Πλατεία του Αγίου Φραγκίσκου της Ασίζης (Plaza de San Francisco de Asís) την Παλιά Πλατεία (Plaza Vieja), την Πλατεία των Όπλων (Plaza de Armas) και την πλατεία του Καθεδρικού Ναού (Plaza de la Catedral), τον «ναΐσκο» Templete και το Castillo de La Fuerza Real. Μεσημεριανό γεύμα σε τοπικό εστιατόριο. Θα τελειώσουμε τη βόλτα μας με επίσκεψη στο πειρατικό φρούριο El Moro, σε θέση περιωπής στην είσοδο του λιμανιού και με μαγευτική θέα. Επιστροφή στο ξενοδοχείο και ελεύθερο υπόλοιπο της ημέρας</w:t>
      </w:r>
      <w:r>
        <w:rPr>
          <w:rStyle w:val="a9"/>
        </w:rPr>
        <w:t xml:space="preserve">. </w:t>
      </w:r>
      <w:r>
        <w:t>Εμείς απλώς θα «κλέψουμε» λίγο από τον χρόνο σας, προσφέροντάς σας μία ανεπανάληπτη βόλτα με αυτοκίνητα-αντίκες στο καταπράσινο</w:t>
      </w:r>
      <w:r w:rsidR="00A038E3">
        <w:t xml:space="preserve"> </w:t>
      </w:r>
      <w:r>
        <w:t>δάσος της Αβάνας.</w:t>
      </w:r>
    </w:p>
    <w:p w14:paraId="0C8C91E0" w14:textId="77777777" w:rsidR="00F54D0D" w:rsidRPr="00F11349" w:rsidRDefault="00F54D0D" w:rsidP="00F54D0D">
      <w:pPr>
        <w:jc w:val="both"/>
        <w:rPr>
          <w:sz w:val="12"/>
          <w:szCs w:val="12"/>
        </w:rPr>
      </w:pPr>
    </w:p>
    <w:p w14:paraId="07C50124" w14:textId="6106D5C9" w:rsidR="00F54D0D" w:rsidRDefault="00E54F13" w:rsidP="00F54D0D">
      <w:pPr>
        <w:jc w:val="both"/>
        <w:rPr>
          <w:b/>
          <w:bCs/>
        </w:rPr>
      </w:pPr>
      <w:r>
        <w:t>7</w:t>
      </w:r>
      <w:r w:rsidR="00F54D0D">
        <w:rPr>
          <w:vertAlign w:val="superscript"/>
        </w:rPr>
        <w:t>η</w:t>
      </w:r>
      <w:r w:rsidR="00F54D0D">
        <w:t xml:space="preserve"> μέρα:</w:t>
      </w:r>
      <w:r w:rsidR="00F54D0D">
        <w:rPr>
          <w:b/>
          <w:bCs/>
        </w:rPr>
        <w:t xml:space="preserve"> Αβάνα, Ολοήμερη εκδρομή στο Βινιάλες</w:t>
      </w:r>
    </w:p>
    <w:p w14:paraId="2BC96F7C" w14:textId="6723FA18" w:rsidR="00F54D0D" w:rsidRDefault="00F54D0D" w:rsidP="00F54D0D">
      <w:pPr>
        <w:jc w:val="both"/>
      </w:pPr>
      <w:r>
        <w:t xml:space="preserve">Μετά το </w:t>
      </w:r>
      <w:r w:rsidRPr="00DE54D7">
        <w:rPr>
          <w:rStyle w:val="a9"/>
          <w:b w:val="0"/>
        </w:rPr>
        <w:t>πρωινό</w:t>
      </w:r>
      <w:r>
        <w:t xml:space="preserve"> αναχωρούμε για την μαγευτική κοιλάδα Βινιάλες (Viñales) στη δυτικότερη επαρχία της Κούβας, το Πινάρ ντελ Ρίο (Pinar</w:t>
      </w:r>
      <w:r w:rsidRPr="00365A56">
        <w:t xml:space="preserve"> </w:t>
      </w:r>
      <w:r>
        <w:t xml:space="preserve">del Río), όπου καλλιεργούνται τα καπνά για τα καλύτερα πούρα στον κόσμο. Επίσκεψη σε παρασκευαστήριο πούρων για να δούμε από κοντά την επεξεργασία τους. Η βόλτα μας στην κοιλάδα του Βινιάλες θα σας μείνει αξέχαστη: πράσινοι βελούδινοι λοφίσκοι, γνωστοί με το όνομα mogotes (μογκότες), που δεν υπάρχουν πουθενά αλλού στον κόσμο, ξεπηδούν από την κοιλάδα κατάφυτοι και σχεδόν απόκοσμοι… πανύψηλα φοινικόδεντρα, καταρράκτες και υπόγειες σπηλιές με ποτάμια συνθέτουν ένα μαγευτικό τοπίο. Επίσκεψη στην τεράστια Τοιχογραφία της Προϊστορίας (Mural de la Prehistoria) και στη Σπηλιά Του Ινδιάνου (Cueva del Indio), για να διασχίσουμε με μικρή βάρκα το υπόγειο ποτάμι της. </w:t>
      </w:r>
      <w:r w:rsidRPr="00DE54D7">
        <w:rPr>
          <w:rStyle w:val="a9"/>
          <w:b w:val="0"/>
        </w:rPr>
        <w:t>Μεσημεριανό γεύμα</w:t>
      </w:r>
      <w:r>
        <w:t xml:space="preserve"> σε τοπικό εστιατόριο σ</w:t>
      </w:r>
      <w:r w:rsidRPr="00365A56">
        <w:t xml:space="preserve">’ </w:t>
      </w:r>
      <w:r>
        <w:t xml:space="preserve">ένα μοναδικό περιβάλλον με ζωντανή μουσική. Επιστρέφοντας στην Αβάνα, θα κάνουμε μια στάση στο παρατηρητήριο Λος Χασμίνες (Los Jazmines) με τη μαγευτική θέα σε ολόκληρη την κοιλάδα του Βινιάλες. Άφιξη στην Αβάνα και ελεύθερο το υπόλοιπο της ημέρας. </w:t>
      </w:r>
    </w:p>
    <w:p w14:paraId="69C6C4BB" w14:textId="77777777" w:rsidR="00F54D0D" w:rsidRPr="00F11349" w:rsidRDefault="00F54D0D" w:rsidP="00F54D0D">
      <w:pPr>
        <w:rPr>
          <w:sz w:val="12"/>
          <w:szCs w:val="12"/>
        </w:rPr>
      </w:pPr>
    </w:p>
    <w:p w14:paraId="09762E3A" w14:textId="7AF2E147" w:rsidR="00F54D0D" w:rsidRDefault="00E54F13" w:rsidP="00F54D0D">
      <w:pPr>
        <w:rPr>
          <w:b/>
          <w:bCs/>
        </w:rPr>
      </w:pPr>
      <w:r>
        <w:t>8</w:t>
      </w:r>
      <w:r w:rsidR="00F54D0D">
        <w:rPr>
          <w:vertAlign w:val="superscript"/>
        </w:rPr>
        <w:t>η</w:t>
      </w:r>
      <w:r w:rsidR="00F54D0D">
        <w:t xml:space="preserve"> μέρα:</w:t>
      </w:r>
      <w:r w:rsidR="00F54D0D">
        <w:rPr>
          <w:b/>
          <w:bCs/>
        </w:rPr>
        <w:t xml:space="preserve"> Αβάνα, ελεύθερη μέρα</w:t>
      </w:r>
    </w:p>
    <w:p w14:paraId="69DE8F81" w14:textId="77777777" w:rsidR="00F54D0D" w:rsidRPr="007B3624" w:rsidRDefault="00F54D0D" w:rsidP="00F54D0D">
      <w:pPr>
        <w:jc w:val="both"/>
      </w:pPr>
      <w:r w:rsidRPr="00F47EF3">
        <w:rPr>
          <w:color w:val="000000"/>
        </w:rPr>
        <w:t>Πρωινό.</w:t>
      </w:r>
      <w:r>
        <w:rPr>
          <w:color w:val="000000"/>
        </w:rPr>
        <w:t xml:space="preserve"> </w:t>
      </w:r>
      <w:r w:rsidRPr="00F47EF3">
        <w:rPr>
          <w:color w:val="000000"/>
        </w:rPr>
        <w:t xml:space="preserve">Μέρα ελεύθερη στην Αβάνα </w:t>
      </w:r>
      <w:r w:rsidRPr="007B3624">
        <w:rPr>
          <w:color w:val="000000"/>
        </w:rPr>
        <w:t xml:space="preserve">για να απολαύσετε την μοναδική αυτή πόλη με την γοητεία των 60ς, να περιπλανηθείτε στο ιστορικό της κέντρο, να δοκιμάσετε τα υπέροχα κοκτέιλ με τους ήχους ζωντανής μουσικής στα δεκάδες μπαράκια και να κάνετε τις αγορές σας. Σας προτείνουμε να επισκεφθείτε κάποια από τα πολύ αξιόλογα μουσεία της πόλης, ενώ ο ξεναγός σας θα σας δώσει όλες τις απαραίτητες πληροφορίες για να ανακαλύψετε τις άγνωστες και απόκρυφες γωνιές της πόλης. </w:t>
      </w:r>
      <w:r w:rsidRPr="007B3624">
        <w:t xml:space="preserve">Το βράδυ σας προτείνουμε να πάτε μια βόλτα στην Habana Vieja και να απολαύσετε τα αγαπημένα ποτά του Έρνεστ Χέμινγουεϊ: daiquirí (νταϊκιρί) στο Floridita και </w:t>
      </w:r>
      <w:r w:rsidRPr="007B3624">
        <w:rPr>
          <w:lang w:val="en-US"/>
        </w:rPr>
        <w:t>mojito</w:t>
      </w:r>
      <w:r w:rsidRPr="007B3624">
        <w:t xml:space="preserve"> (μοχίτο) στη Bodeguita del Medio.</w:t>
      </w:r>
    </w:p>
    <w:p w14:paraId="1DF544BE" w14:textId="77777777" w:rsidR="00F54D0D" w:rsidRPr="00F11349" w:rsidRDefault="00F54D0D" w:rsidP="00F54D0D">
      <w:pPr>
        <w:rPr>
          <w:sz w:val="12"/>
          <w:szCs w:val="12"/>
        </w:rPr>
      </w:pPr>
    </w:p>
    <w:p w14:paraId="655AE60B" w14:textId="58FDF30A" w:rsidR="00F54D0D" w:rsidRDefault="00E54F13" w:rsidP="00F54D0D">
      <w:pPr>
        <w:rPr>
          <w:b/>
          <w:bCs/>
        </w:rPr>
      </w:pPr>
      <w:r>
        <w:t>9</w:t>
      </w:r>
      <w:r w:rsidR="00F54D0D">
        <w:rPr>
          <w:vertAlign w:val="superscript"/>
        </w:rPr>
        <w:t>η</w:t>
      </w:r>
      <w:r w:rsidR="00F54D0D">
        <w:t xml:space="preserve"> </w:t>
      </w:r>
      <w:r w:rsidR="00F11349">
        <w:t>+ 10</w:t>
      </w:r>
      <w:r w:rsidR="00F11349" w:rsidRPr="00F11349">
        <w:rPr>
          <w:vertAlign w:val="superscript"/>
        </w:rPr>
        <w:t>η</w:t>
      </w:r>
      <w:r w:rsidR="00F11349">
        <w:t xml:space="preserve"> </w:t>
      </w:r>
      <w:r w:rsidR="00F54D0D">
        <w:t>μέρα:</w:t>
      </w:r>
      <w:r w:rsidR="00F54D0D">
        <w:rPr>
          <w:b/>
          <w:bCs/>
        </w:rPr>
        <w:t xml:space="preserve"> Αβάνα, πτήση επιστροφής</w:t>
      </w:r>
    </w:p>
    <w:p w14:paraId="2A5A3860" w14:textId="3D9A627C" w:rsidR="00F54D0D" w:rsidRDefault="00F54D0D" w:rsidP="00F11349">
      <w:pPr>
        <w:jc w:val="both"/>
      </w:pPr>
      <w:r w:rsidRPr="00DE54D7">
        <w:rPr>
          <w:rStyle w:val="a9"/>
          <w:b w:val="0"/>
        </w:rPr>
        <w:t>Πρωινό</w:t>
      </w:r>
      <w:r>
        <w:rPr>
          <w:rStyle w:val="a9"/>
        </w:rPr>
        <w:t xml:space="preserve"> </w:t>
      </w:r>
      <w:r>
        <w:t>στο ξενοδοχείο και αναχωρούμε ήδη με μια αίσθηση νοσταλγίας για το αεροδρόμιο της Αβάνας, απ’ όπου θα πάρουμε την πτήση της επιστροφής μας μέσω Κωνσταντινούπολης.</w:t>
      </w:r>
      <w:r w:rsidR="00F11349">
        <w:t xml:space="preserve"> </w:t>
      </w:r>
      <w:r>
        <w:t>Άφιξη στην Ελλάδα και τέλος ταξιδιού γεμάτοι εικόνες και αξέχαστες αναμνήσεις.</w:t>
      </w:r>
    </w:p>
    <w:p w14:paraId="7AEF83D3" w14:textId="26A652A2" w:rsidR="00E33799" w:rsidRDefault="00E33799" w:rsidP="00A21547">
      <w:pPr>
        <w:rPr>
          <w:sz w:val="16"/>
          <w:szCs w:val="16"/>
        </w:rPr>
      </w:pPr>
    </w:p>
    <w:p w14:paraId="051EEF7F" w14:textId="50D8F93C" w:rsidR="00FE5C6C" w:rsidRDefault="00FE5C6C" w:rsidP="00FE5C6C">
      <w:pPr>
        <w:pStyle w:val="a5"/>
        <w:rPr>
          <w:b/>
          <w:bCs/>
          <w:color w:val="FF0000"/>
        </w:rPr>
      </w:pPr>
      <w:r>
        <w:rPr>
          <w:b/>
          <w:bCs/>
          <w:color w:val="FF0000"/>
        </w:rPr>
        <w:t xml:space="preserve">Σημείωση προγράμματος &amp; διαμονής: </w:t>
      </w:r>
    </w:p>
    <w:p w14:paraId="2D66C69B" w14:textId="5F964FB6" w:rsidR="00A038E3" w:rsidRDefault="00A038E3" w:rsidP="007B2B0B">
      <w:pPr>
        <w:pStyle w:val="a5"/>
        <w:numPr>
          <w:ilvl w:val="0"/>
          <w:numId w:val="45"/>
        </w:numPr>
        <w:jc w:val="both"/>
        <w:rPr>
          <w:color w:val="000000" w:themeColor="text1"/>
        </w:rPr>
      </w:pPr>
      <w:r w:rsidRPr="003053AC">
        <w:rPr>
          <w:rFonts w:ascii="Calibri" w:eastAsia="Calibri" w:hAnsi="Calibri" w:cs="Times New Roman"/>
          <w:color w:val="000000"/>
        </w:rPr>
        <w:t>Για την καλύτερη διεκπεραίωση της εκδρομής, η σειρά του προγράμματος ενδέχεται να διαφοροποιηθεί, χωρίς ωστόσο να παραληφθεί οτιδήποτε.</w:t>
      </w:r>
      <w:r>
        <w:rPr>
          <w:rFonts w:ascii="Calibri" w:eastAsia="Calibri" w:hAnsi="Calibri" w:cs="Times New Roman"/>
          <w:color w:val="000000"/>
        </w:rPr>
        <w:t xml:space="preserve"> </w:t>
      </w:r>
      <w:r w:rsidR="00F11349">
        <w:rPr>
          <w:rFonts w:ascii="Calibri" w:eastAsia="Calibri" w:hAnsi="Calibri" w:cs="Times New Roman"/>
          <w:color w:val="000000"/>
        </w:rPr>
        <w:t xml:space="preserve">Στο </w:t>
      </w:r>
      <w:r w:rsidR="00F11349" w:rsidRPr="00F11349">
        <w:rPr>
          <w:rFonts w:ascii="Calibri" w:eastAsia="Calibri" w:hAnsi="Calibri" w:cs="Times New Roman"/>
          <w:b/>
          <w:bCs/>
          <w:color w:val="000000"/>
        </w:rPr>
        <w:t>11ήμερο</w:t>
      </w:r>
      <w:r w:rsidR="00F11349">
        <w:rPr>
          <w:rFonts w:ascii="Calibri" w:eastAsia="Calibri" w:hAnsi="Calibri" w:cs="Times New Roman"/>
          <w:color w:val="000000"/>
        </w:rPr>
        <w:t xml:space="preserve"> πρόγραμμα προστίθεται μία ελεύθερη μέρα στην Αβάνα</w:t>
      </w:r>
    </w:p>
    <w:p w14:paraId="0ED69BBA" w14:textId="54A3DD1F" w:rsidR="00FE5C6C" w:rsidRDefault="00FE5C6C" w:rsidP="00FE5C6C">
      <w:pPr>
        <w:pStyle w:val="a5"/>
        <w:numPr>
          <w:ilvl w:val="0"/>
          <w:numId w:val="45"/>
        </w:numPr>
        <w:jc w:val="both"/>
        <w:rPr>
          <w:color w:val="000000" w:themeColor="text1"/>
        </w:rPr>
      </w:pPr>
      <w:r>
        <w:rPr>
          <w:color w:val="000000" w:themeColor="text1"/>
        </w:rPr>
        <w:t xml:space="preserve">Το πρόγραμμα είναι βασισμένο πάνω σε αγορασμένες αεροπορικές θέσεις και προκρατημένα δωμάτια ξενοδοχείων </w:t>
      </w:r>
    </w:p>
    <w:p w14:paraId="5A20F813" w14:textId="4C0CD30E" w:rsidR="00FE5C6C" w:rsidRPr="00717B54" w:rsidRDefault="00FE5C6C" w:rsidP="00FE5C6C">
      <w:pPr>
        <w:pStyle w:val="a5"/>
        <w:numPr>
          <w:ilvl w:val="0"/>
          <w:numId w:val="45"/>
        </w:numPr>
        <w:jc w:val="both"/>
        <w:rPr>
          <w:color w:val="000000" w:themeColor="text1"/>
        </w:rPr>
      </w:pPr>
      <w:r>
        <w:rPr>
          <w:color w:val="000000" w:themeColor="text1"/>
        </w:rPr>
        <w:t>Τ</w:t>
      </w:r>
      <w:r w:rsidR="00F264F9">
        <w:rPr>
          <w:color w:val="000000" w:themeColor="text1"/>
          <w:lang w:val="en-US"/>
        </w:rPr>
        <w:t>o</w:t>
      </w:r>
      <w:r w:rsidRPr="00717B54">
        <w:rPr>
          <w:color w:val="000000" w:themeColor="text1"/>
        </w:rPr>
        <w:t xml:space="preserve"> </w:t>
      </w:r>
      <w:r>
        <w:rPr>
          <w:color w:val="000000" w:themeColor="text1"/>
        </w:rPr>
        <w:t>ξενοδοχεί</w:t>
      </w:r>
      <w:r w:rsidR="00F264F9">
        <w:rPr>
          <w:color w:val="000000" w:themeColor="text1"/>
          <w:lang w:val="en-US"/>
        </w:rPr>
        <w:t>o</w:t>
      </w:r>
      <w:r w:rsidRPr="00717B54">
        <w:rPr>
          <w:color w:val="000000" w:themeColor="text1"/>
        </w:rPr>
        <w:t xml:space="preserve"> </w:t>
      </w:r>
      <w:r>
        <w:rPr>
          <w:color w:val="000000" w:themeColor="text1"/>
          <w:lang w:val="en-US"/>
        </w:rPr>
        <w:t>Trinidad</w:t>
      </w:r>
      <w:r w:rsidRPr="00FE5C6C">
        <w:rPr>
          <w:color w:val="000000" w:themeColor="text1"/>
        </w:rPr>
        <w:t xml:space="preserve"> </w:t>
      </w:r>
      <w:r>
        <w:rPr>
          <w:color w:val="000000" w:themeColor="text1"/>
          <w:lang w:val="en-US"/>
        </w:rPr>
        <w:t>La</w:t>
      </w:r>
      <w:r w:rsidRPr="00FE5C6C">
        <w:rPr>
          <w:color w:val="000000" w:themeColor="text1"/>
        </w:rPr>
        <w:t xml:space="preserve"> </w:t>
      </w:r>
      <w:r>
        <w:rPr>
          <w:color w:val="000000" w:themeColor="text1"/>
          <w:lang w:val="en-US"/>
        </w:rPr>
        <w:t>Popa</w:t>
      </w:r>
      <w:r w:rsidRPr="00FE5C6C">
        <w:rPr>
          <w:color w:val="000000" w:themeColor="text1"/>
        </w:rPr>
        <w:t xml:space="preserve"> </w:t>
      </w:r>
      <w:r>
        <w:rPr>
          <w:color w:val="000000" w:themeColor="text1"/>
        </w:rPr>
        <w:t>δεν προσφέρ</w:t>
      </w:r>
      <w:r w:rsidR="004F5416">
        <w:rPr>
          <w:color w:val="000000" w:themeColor="text1"/>
        </w:rPr>
        <w:t>ει</w:t>
      </w:r>
      <w:r>
        <w:rPr>
          <w:color w:val="000000" w:themeColor="text1"/>
        </w:rPr>
        <w:t xml:space="preserve"> τρίκλινα δωμάτια. </w:t>
      </w:r>
      <w:r w:rsidR="006E1F25">
        <w:rPr>
          <w:color w:val="000000" w:themeColor="text1"/>
        </w:rPr>
        <w:t xml:space="preserve">Επιβάρυνση μονόκλινου +50 € </w:t>
      </w:r>
    </w:p>
    <w:p w14:paraId="0D4F9DDA" w14:textId="653615EC" w:rsidR="007B2B0B" w:rsidRPr="00717B54" w:rsidRDefault="007B2B0B" w:rsidP="007B2B0B">
      <w:pPr>
        <w:pStyle w:val="a5"/>
        <w:numPr>
          <w:ilvl w:val="0"/>
          <w:numId w:val="45"/>
        </w:numPr>
        <w:jc w:val="both"/>
        <w:rPr>
          <w:color w:val="000000" w:themeColor="text1"/>
        </w:rPr>
      </w:pPr>
      <w:bookmarkStart w:id="5" w:name="_Hlk172288173"/>
      <w:r>
        <w:rPr>
          <w:color w:val="000000" w:themeColor="text1"/>
        </w:rPr>
        <w:t>Τ</w:t>
      </w:r>
      <w:r>
        <w:rPr>
          <w:color w:val="000000" w:themeColor="text1"/>
          <w:lang w:val="en-US"/>
        </w:rPr>
        <w:t>o</w:t>
      </w:r>
      <w:r w:rsidRPr="00717B54">
        <w:rPr>
          <w:color w:val="000000" w:themeColor="text1"/>
        </w:rPr>
        <w:t xml:space="preserve"> </w:t>
      </w:r>
      <w:r>
        <w:rPr>
          <w:color w:val="000000" w:themeColor="text1"/>
        </w:rPr>
        <w:t>ξενοδοχεί</w:t>
      </w:r>
      <w:r>
        <w:rPr>
          <w:color w:val="000000" w:themeColor="text1"/>
          <w:lang w:val="en-US"/>
        </w:rPr>
        <w:t>o</w:t>
      </w:r>
      <w:r w:rsidRPr="00717B54">
        <w:rPr>
          <w:color w:val="000000" w:themeColor="text1"/>
        </w:rPr>
        <w:t xml:space="preserve"> </w:t>
      </w:r>
      <w:r>
        <w:rPr>
          <w:color w:val="000000" w:themeColor="text1"/>
        </w:rPr>
        <w:t>Royalton Hicacos είναι adults only και δεν δέχεται παιδιά. Για οικογένειες θα σας ενημερώσουμε για το όνομα του εναλλακτικού ξενοδοχείου</w:t>
      </w:r>
    </w:p>
    <w:bookmarkEnd w:id="5"/>
    <w:p w14:paraId="754AA98D" w14:textId="6271CC11" w:rsidR="00FE5C6C" w:rsidRPr="00FE5C6C" w:rsidRDefault="00FE5C6C" w:rsidP="00FE5C6C">
      <w:pPr>
        <w:pStyle w:val="a5"/>
        <w:numPr>
          <w:ilvl w:val="0"/>
          <w:numId w:val="45"/>
        </w:numPr>
        <w:jc w:val="both"/>
        <w:rPr>
          <w:color w:val="000000" w:themeColor="text1"/>
        </w:rPr>
      </w:pPr>
      <w:r>
        <w:t>Για οικογένειες με παιδιά</w:t>
      </w:r>
      <w:r w:rsidR="006E3D52">
        <w:t xml:space="preserve"> (6-1</w:t>
      </w:r>
      <w:r w:rsidR="00B54928">
        <w:t>1</w:t>
      </w:r>
      <w:r w:rsidR="006E3D52">
        <w:t xml:space="preserve"> ετών)</w:t>
      </w:r>
      <w:r w:rsidR="00B54928" w:rsidRPr="00B54928">
        <w:t xml:space="preserve"> </w:t>
      </w:r>
      <w:r w:rsidR="00B54928">
        <w:t>προσφέρεται παιδική έκπτωση κατόπιν ζήτησης και διαθεσιμότητας</w:t>
      </w:r>
    </w:p>
    <w:p w14:paraId="685A8026" w14:textId="77777777" w:rsidR="00FE5C6C" w:rsidRDefault="00FE5C6C" w:rsidP="00FE5C6C">
      <w:pPr>
        <w:pStyle w:val="a5"/>
        <w:numPr>
          <w:ilvl w:val="0"/>
          <w:numId w:val="45"/>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4498AEBB" w14:textId="77777777" w:rsidR="0079757E" w:rsidRDefault="0079757E" w:rsidP="00F11349">
      <w:pPr>
        <w:pStyle w:val="dsamericastroke"/>
        <w:rPr>
          <w:color w:val="FF0000"/>
          <w:sz w:val="22"/>
          <w:szCs w:val="22"/>
        </w:rPr>
      </w:pPr>
    </w:p>
    <w:p w14:paraId="7538C64F" w14:textId="618BA07C" w:rsidR="00F11349" w:rsidRDefault="00F11349" w:rsidP="00F11349">
      <w:pPr>
        <w:pStyle w:val="dsamericastroke"/>
        <w:rPr>
          <w:color w:val="FF0000"/>
          <w:sz w:val="22"/>
          <w:szCs w:val="22"/>
        </w:rPr>
      </w:pPr>
      <w:r>
        <w:rPr>
          <w:color w:val="FF0000"/>
          <w:sz w:val="22"/>
          <w:szCs w:val="22"/>
        </w:rPr>
        <w:t>Πτήσεις με την Air France</w:t>
      </w:r>
      <w:r w:rsidRPr="00EE583E">
        <w:rPr>
          <w:color w:val="FF0000"/>
          <w:sz w:val="22"/>
          <w:szCs w:val="22"/>
        </w:rPr>
        <w:t>:</w:t>
      </w:r>
    </w:p>
    <w:p w14:paraId="25ADB5E1" w14:textId="77777777" w:rsidR="0079757E" w:rsidRPr="002A38CC" w:rsidRDefault="0079757E" w:rsidP="00F11349">
      <w:pPr>
        <w:pStyle w:val="dsamericastroke"/>
        <w:rPr>
          <w:color w:val="FF0000"/>
          <w:sz w:val="8"/>
          <w:szCs w:val="8"/>
        </w:rPr>
      </w:pPr>
    </w:p>
    <w:tbl>
      <w:tblPr>
        <w:tblW w:w="11058" w:type="dxa"/>
        <w:jc w:val="center"/>
        <w:tblLook w:val="04A0" w:firstRow="1" w:lastRow="0" w:firstColumn="1" w:lastColumn="0" w:noHBand="0" w:noVBand="1"/>
      </w:tblPr>
      <w:tblGrid>
        <w:gridCol w:w="1843"/>
        <w:gridCol w:w="1985"/>
        <w:gridCol w:w="4112"/>
        <w:gridCol w:w="3118"/>
      </w:tblGrid>
      <w:tr w:rsidR="00F11349" w:rsidRPr="00BB606C" w14:paraId="3151201D"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7EC7D979" w14:textId="77777777" w:rsidR="00F11349" w:rsidRPr="008B2635" w:rsidRDefault="00F11349" w:rsidP="004239CD">
            <w:pPr>
              <w:jc w:val="center"/>
              <w:rPr>
                <w:rFonts w:ascii="Calibri" w:eastAsia="Times New Roman" w:hAnsi="Calibri" w:cs="Times New Roman"/>
                <w:b/>
                <w:bCs/>
                <w:color w:val="FFFFFF"/>
                <w:sz w:val="20"/>
                <w:szCs w:val="20"/>
              </w:rPr>
            </w:pPr>
            <w:bookmarkStart w:id="6" w:name="_Hlk172288640"/>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53EF028C"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13419DFD"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5756A051"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7E5DAB37"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1049C677" w14:textId="77777777" w:rsidR="00F11349" w:rsidRPr="008B2635" w:rsidRDefault="00F11349" w:rsidP="004239CD">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5/1</w:t>
            </w:r>
          </w:p>
        </w:tc>
        <w:tc>
          <w:tcPr>
            <w:tcW w:w="1985" w:type="dxa"/>
            <w:tcBorders>
              <w:top w:val="nil"/>
              <w:left w:val="single" w:sz="8" w:space="0" w:color="auto"/>
              <w:bottom w:val="single" w:sz="8" w:space="0" w:color="auto"/>
              <w:right w:val="single" w:sz="8" w:space="0" w:color="auto"/>
            </w:tcBorders>
            <w:shd w:val="clear" w:color="auto" w:fill="auto"/>
            <w:hideMark/>
          </w:tcPr>
          <w:p w14:paraId="794F731B" w14:textId="77777777" w:rsidR="00F11349" w:rsidRPr="000E1D93"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77FFD5A1" w14:textId="77777777" w:rsidR="00F11349" w:rsidRPr="00BB606C" w:rsidRDefault="00F11349"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2CB38763" w14:textId="3F270A45"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F11349" w:rsidRPr="00BB606C" w14:paraId="28D771A8"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A7E5D68"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6/1</w:t>
            </w:r>
          </w:p>
        </w:tc>
        <w:tc>
          <w:tcPr>
            <w:tcW w:w="1985" w:type="dxa"/>
            <w:tcBorders>
              <w:top w:val="nil"/>
              <w:left w:val="single" w:sz="8" w:space="0" w:color="auto"/>
              <w:bottom w:val="single" w:sz="8" w:space="0" w:color="auto"/>
              <w:right w:val="single" w:sz="8" w:space="0" w:color="auto"/>
            </w:tcBorders>
            <w:shd w:val="clear" w:color="auto" w:fill="auto"/>
            <w:hideMark/>
          </w:tcPr>
          <w:p w14:paraId="0CD24583"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79C16730"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0BA089E9" w14:textId="77777777" w:rsidR="00F11349" w:rsidRPr="0026355B"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01.55–07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F11349" w:rsidRPr="00BB606C" w14:paraId="63649A71"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C3014D8"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13/1</w:t>
            </w:r>
          </w:p>
        </w:tc>
        <w:tc>
          <w:tcPr>
            <w:tcW w:w="1985" w:type="dxa"/>
            <w:tcBorders>
              <w:top w:val="nil"/>
              <w:left w:val="single" w:sz="8" w:space="0" w:color="auto"/>
              <w:bottom w:val="single" w:sz="8" w:space="0" w:color="auto"/>
              <w:right w:val="single" w:sz="8" w:space="0" w:color="auto"/>
            </w:tcBorders>
            <w:shd w:val="clear" w:color="auto" w:fill="auto"/>
            <w:hideMark/>
          </w:tcPr>
          <w:p w14:paraId="0B9C8201"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0E342A9F"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0253C977" w14:textId="20795828"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 (+1)</w:t>
            </w:r>
          </w:p>
        </w:tc>
      </w:tr>
      <w:tr w:rsidR="00F11349" w:rsidRPr="00A74AEF" w14:paraId="07F6ADEB"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2585D472"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14/1</w:t>
            </w:r>
          </w:p>
        </w:tc>
        <w:tc>
          <w:tcPr>
            <w:tcW w:w="1985" w:type="dxa"/>
            <w:tcBorders>
              <w:top w:val="nil"/>
              <w:left w:val="single" w:sz="8" w:space="0" w:color="auto"/>
              <w:bottom w:val="single" w:sz="8" w:space="0" w:color="auto"/>
              <w:right w:val="single" w:sz="8" w:space="0" w:color="auto"/>
            </w:tcBorders>
            <w:shd w:val="clear" w:color="auto" w:fill="auto"/>
            <w:hideMark/>
          </w:tcPr>
          <w:p w14:paraId="1A33D968" w14:textId="77777777" w:rsidR="00F11349" w:rsidRPr="0026355B"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7</w:t>
            </w:r>
          </w:p>
        </w:tc>
        <w:tc>
          <w:tcPr>
            <w:tcW w:w="4112" w:type="dxa"/>
            <w:tcBorders>
              <w:top w:val="nil"/>
              <w:left w:val="nil"/>
              <w:bottom w:val="single" w:sz="8" w:space="0" w:color="auto"/>
              <w:right w:val="single" w:sz="8" w:space="0" w:color="auto"/>
            </w:tcBorders>
            <w:shd w:val="clear" w:color="auto" w:fill="auto"/>
            <w:hideMark/>
          </w:tcPr>
          <w:p w14:paraId="522822E7"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68CFD3A1"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11.50–12</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bl>
    <w:p w14:paraId="1D7ACF77" w14:textId="77777777" w:rsidR="00F11349" w:rsidRDefault="00F11349" w:rsidP="00F11349">
      <w:pPr>
        <w:pStyle w:val="a4"/>
        <w:rPr>
          <w:color w:val="000000" w:themeColor="text1"/>
          <w:sz w:val="8"/>
          <w:szCs w:val="8"/>
        </w:rPr>
      </w:pPr>
    </w:p>
    <w:p w14:paraId="0B75B976" w14:textId="77777777" w:rsidR="00F11349" w:rsidRDefault="00F11349" w:rsidP="00F11349">
      <w:pPr>
        <w:pStyle w:val="a4"/>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F11349" w:rsidRPr="00BB606C" w14:paraId="7D3DD060"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3E58A44E" w14:textId="77777777" w:rsidR="00F11349" w:rsidRPr="008B2635" w:rsidRDefault="00F11349"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69A42644"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595CE80D"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5C3F2365"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12D9F919"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76FE84A" w14:textId="77777777" w:rsidR="00F11349" w:rsidRPr="008B2635" w:rsidRDefault="00F11349" w:rsidP="00F11349">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10/1</w:t>
            </w:r>
          </w:p>
        </w:tc>
        <w:tc>
          <w:tcPr>
            <w:tcW w:w="1985" w:type="dxa"/>
            <w:tcBorders>
              <w:top w:val="nil"/>
              <w:left w:val="single" w:sz="8" w:space="0" w:color="auto"/>
              <w:bottom w:val="single" w:sz="8" w:space="0" w:color="auto"/>
              <w:right w:val="single" w:sz="8" w:space="0" w:color="auto"/>
            </w:tcBorders>
            <w:shd w:val="clear" w:color="auto" w:fill="auto"/>
            <w:hideMark/>
          </w:tcPr>
          <w:p w14:paraId="2B2F2AA3" w14:textId="77777777" w:rsidR="00F11349" w:rsidRPr="000E1D93"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4B837B31" w14:textId="77777777" w:rsidR="00F11349" w:rsidRPr="00BB606C" w:rsidRDefault="00F11349" w:rsidP="00F11349">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0E19E7B0" w14:textId="62D127A0"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F11349" w:rsidRPr="00BB606C" w14:paraId="29B1C6C8"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F35E35C"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11/1</w:t>
            </w:r>
          </w:p>
        </w:tc>
        <w:tc>
          <w:tcPr>
            <w:tcW w:w="1985" w:type="dxa"/>
            <w:tcBorders>
              <w:top w:val="nil"/>
              <w:left w:val="single" w:sz="8" w:space="0" w:color="auto"/>
              <w:bottom w:val="single" w:sz="8" w:space="0" w:color="auto"/>
              <w:right w:val="single" w:sz="8" w:space="0" w:color="auto"/>
            </w:tcBorders>
            <w:shd w:val="clear" w:color="auto" w:fill="auto"/>
            <w:hideMark/>
          </w:tcPr>
          <w:p w14:paraId="616031DD" w14:textId="77777777" w:rsidR="00F11349" w:rsidRPr="008B2635"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4265C546"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554DEE0A" w14:textId="08151956"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01.55–07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F11349" w:rsidRPr="00BB606C" w14:paraId="7A3D92E0"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2423B5A2"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18/1</w:t>
            </w:r>
          </w:p>
        </w:tc>
        <w:tc>
          <w:tcPr>
            <w:tcW w:w="1985" w:type="dxa"/>
            <w:tcBorders>
              <w:top w:val="nil"/>
              <w:left w:val="single" w:sz="8" w:space="0" w:color="auto"/>
              <w:bottom w:val="single" w:sz="8" w:space="0" w:color="auto"/>
              <w:right w:val="single" w:sz="8" w:space="0" w:color="auto"/>
            </w:tcBorders>
            <w:shd w:val="clear" w:color="auto" w:fill="auto"/>
            <w:hideMark/>
          </w:tcPr>
          <w:p w14:paraId="08FBCC91" w14:textId="77777777" w:rsidR="00F11349" w:rsidRPr="008B2635"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3EE37971"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37B6C8AE" w14:textId="544A31AB"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 (+1)</w:t>
            </w:r>
          </w:p>
        </w:tc>
      </w:tr>
      <w:tr w:rsidR="00F11349" w:rsidRPr="00A74AEF" w14:paraId="2D613A08"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27388926"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19/1</w:t>
            </w:r>
          </w:p>
        </w:tc>
        <w:tc>
          <w:tcPr>
            <w:tcW w:w="1985" w:type="dxa"/>
            <w:tcBorders>
              <w:top w:val="nil"/>
              <w:left w:val="single" w:sz="8" w:space="0" w:color="auto"/>
              <w:bottom w:val="single" w:sz="8" w:space="0" w:color="auto"/>
              <w:right w:val="single" w:sz="8" w:space="0" w:color="auto"/>
            </w:tcBorders>
            <w:shd w:val="clear" w:color="auto" w:fill="auto"/>
            <w:hideMark/>
          </w:tcPr>
          <w:p w14:paraId="3EF22E54" w14:textId="77777777" w:rsidR="00F11349" w:rsidRPr="0026355B"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7</w:t>
            </w:r>
          </w:p>
        </w:tc>
        <w:tc>
          <w:tcPr>
            <w:tcW w:w="4112" w:type="dxa"/>
            <w:tcBorders>
              <w:top w:val="nil"/>
              <w:left w:val="nil"/>
              <w:bottom w:val="single" w:sz="8" w:space="0" w:color="auto"/>
              <w:right w:val="single" w:sz="8" w:space="0" w:color="auto"/>
            </w:tcBorders>
            <w:shd w:val="clear" w:color="auto" w:fill="auto"/>
            <w:hideMark/>
          </w:tcPr>
          <w:p w14:paraId="6BE816D8"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41C13D80" w14:textId="3280922D"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11.50–12</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bl>
    <w:p w14:paraId="05FC1948" w14:textId="77777777" w:rsidR="00F11349" w:rsidRDefault="00F11349" w:rsidP="00F11349">
      <w:pPr>
        <w:pStyle w:val="a4"/>
        <w:rPr>
          <w:color w:val="000000" w:themeColor="text1"/>
          <w:sz w:val="8"/>
          <w:szCs w:val="8"/>
        </w:rPr>
      </w:pPr>
    </w:p>
    <w:p w14:paraId="33628080" w14:textId="77777777" w:rsidR="00F11349" w:rsidRDefault="00F11349" w:rsidP="00F11349">
      <w:pPr>
        <w:pStyle w:val="a4"/>
        <w:rPr>
          <w:color w:val="000000" w:themeColor="text1"/>
          <w:sz w:val="8"/>
          <w:szCs w:val="8"/>
        </w:rPr>
      </w:pPr>
    </w:p>
    <w:p w14:paraId="63284586" w14:textId="77777777" w:rsidR="0079757E" w:rsidRDefault="0079757E" w:rsidP="00F11349">
      <w:pPr>
        <w:pStyle w:val="a4"/>
        <w:rPr>
          <w:color w:val="000000" w:themeColor="text1"/>
          <w:sz w:val="8"/>
          <w:szCs w:val="8"/>
        </w:rPr>
      </w:pPr>
    </w:p>
    <w:p w14:paraId="54593E2E" w14:textId="77777777" w:rsidR="0079757E" w:rsidRDefault="0079757E" w:rsidP="00F11349">
      <w:pPr>
        <w:pStyle w:val="a4"/>
        <w:rPr>
          <w:color w:val="000000" w:themeColor="text1"/>
          <w:sz w:val="8"/>
          <w:szCs w:val="8"/>
        </w:rPr>
      </w:pPr>
    </w:p>
    <w:p w14:paraId="406A8F19" w14:textId="77777777" w:rsidR="0079757E" w:rsidRDefault="0079757E" w:rsidP="00F11349">
      <w:pPr>
        <w:pStyle w:val="a4"/>
        <w:rPr>
          <w:color w:val="000000" w:themeColor="text1"/>
          <w:sz w:val="8"/>
          <w:szCs w:val="8"/>
        </w:rPr>
      </w:pPr>
    </w:p>
    <w:p w14:paraId="58521F67" w14:textId="77777777" w:rsidR="0079757E" w:rsidRDefault="0079757E" w:rsidP="00F11349">
      <w:pPr>
        <w:pStyle w:val="a4"/>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F11349" w:rsidRPr="00BB606C" w14:paraId="2EBD6DA0"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64E881D1" w14:textId="77777777" w:rsidR="00F11349" w:rsidRPr="008B2635" w:rsidRDefault="00F11349"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46C92E87"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2F0AD7B2"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4E019BA8"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50E711CB"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42354B0" w14:textId="77777777" w:rsidR="00F11349" w:rsidRPr="008B2635" w:rsidRDefault="00F11349" w:rsidP="00F11349">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13/2</w:t>
            </w:r>
          </w:p>
        </w:tc>
        <w:tc>
          <w:tcPr>
            <w:tcW w:w="1985" w:type="dxa"/>
            <w:tcBorders>
              <w:top w:val="nil"/>
              <w:left w:val="single" w:sz="8" w:space="0" w:color="auto"/>
              <w:bottom w:val="single" w:sz="8" w:space="0" w:color="auto"/>
              <w:right w:val="single" w:sz="8" w:space="0" w:color="auto"/>
            </w:tcBorders>
            <w:shd w:val="clear" w:color="auto" w:fill="auto"/>
            <w:hideMark/>
          </w:tcPr>
          <w:p w14:paraId="4A74BB4E" w14:textId="77777777" w:rsidR="00F11349" w:rsidRPr="000E1D93"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7B42713B" w14:textId="77777777" w:rsidR="00F11349" w:rsidRPr="00BB606C" w:rsidRDefault="00F11349" w:rsidP="00F11349">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3EFED2BA" w14:textId="37785C2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F11349" w:rsidRPr="00BB606C" w14:paraId="30CB6740"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BA28BFC"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14/2</w:t>
            </w:r>
          </w:p>
        </w:tc>
        <w:tc>
          <w:tcPr>
            <w:tcW w:w="1985" w:type="dxa"/>
            <w:tcBorders>
              <w:top w:val="nil"/>
              <w:left w:val="single" w:sz="8" w:space="0" w:color="auto"/>
              <w:bottom w:val="single" w:sz="8" w:space="0" w:color="auto"/>
              <w:right w:val="single" w:sz="8" w:space="0" w:color="auto"/>
            </w:tcBorders>
            <w:shd w:val="clear" w:color="auto" w:fill="auto"/>
            <w:hideMark/>
          </w:tcPr>
          <w:p w14:paraId="35E12A53" w14:textId="77777777" w:rsidR="00F11349" w:rsidRPr="008B2635"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1A217B96"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118EDD45" w14:textId="45651C40"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01.55–07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F11349" w:rsidRPr="00BB606C" w14:paraId="4F7B1D15"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0644CB29"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21/2</w:t>
            </w:r>
          </w:p>
        </w:tc>
        <w:tc>
          <w:tcPr>
            <w:tcW w:w="1985" w:type="dxa"/>
            <w:tcBorders>
              <w:top w:val="nil"/>
              <w:left w:val="single" w:sz="8" w:space="0" w:color="auto"/>
              <w:bottom w:val="single" w:sz="8" w:space="0" w:color="auto"/>
              <w:right w:val="single" w:sz="8" w:space="0" w:color="auto"/>
            </w:tcBorders>
            <w:shd w:val="clear" w:color="auto" w:fill="auto"/>
            <w:hideMark/>
          </w:tcPr>
          <w:p w14:paraId="18328D42" w14:textId="77777777" w:rsidR="00F11349" w:rsidRPr="008B2635"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6661DAA4"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530DB239" w14:textId="4E511E6A"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 (+1)</w:t>
            </w:r>
          </w:p>
        </w:tc>
      </w:tr>
      <w:tr w:rsidR="00F11349" w:rsidRPr="00A74AEF" w14:paraId="1D9DF077"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1178971" w14:textId="77777777"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22/2</w:t>
            </w:r>
          </w:p>
        </w:tc>
        <w:tc>
          <w:tcPr>
            <w:tcW w:w="1985" w:type="dxa"/>
            <w:tcBorders>
              <w:top w:val="nil"/>
              <w:left w:val="single" w:sz="8" w:space="0" w:color="auto"/>
              <w:bottom w:val="single" w:sz="8" w:space="0" w:color="auto"/>
              <w:right w:val="single" w:sz="8" w:space="0" w:color="auto"/>
            </w:tcBorders>
            <w:shd w:val="clear" w:color="auto" w:fill="auto"/>
            <w:hideMark/>
          </w:tcPr>
          <w:p w14:paraId="3F009396" w14:textId="77777777" w:rsidR="00F11349" w:rsidRPr="0026355B"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7</w:t>
            </w:r>
          </w:p>
        </w:tc>
        <w:tc>
          <w:tcPr>
            <w:tcW w:w="4112" w:type="dxa"/>
            <w:tcBorders>
              <w:top w:val="nil"/>
              <w:left w:val="nil"/>
              <w:bottom w:val="single" w:sz="8" w:space="0" w:color="auto"/>
              <w:right w:val="single" w:sz="8" w:space="0" w:color="auto"/>
            </w:tcBorders>
            <w:shd w:val="clear" w:color="auto" w:fill="auto"/>
            <w:hideMark/>
          </w:tcPr>
          <w:p w14:paraId="142AABAD" w14:textId="77777777" w:rsidR="00F11349" w:rsidRPr="00BB606C" w:rsidRDefault="00F11349" w:rsidP="00F1134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4408B894" w14:textId="7A6BABF5" w:rsidR="00F11349" w:rsidRPr="008B2635" w:rsidRDefault="00F11349" w:rsidP="00F11349">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11.50–12</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bl>
    <w:p w14:paraId="4F1ED1E2" w14:textId="77777777" w:rsidR="00F11349" w:rsidRDefault="00F11349" w:rsidP="00F11349">
      <w:pPr>
        <w:pStyle w:val="a4"/>
        <w:rPr>
          <w:color w:val="000000" w:themeColor="text1"/>
          <w:sz w:val="8"/>
          <w:szCs w:val="8"/>
        </w:rPr>
      </w:pPr>
    </w:p>
    <w:p w14:paraId="6C669DF8" w14:textId="77777777" w:rsidR="00F11349" w:rsidRDefault="00F11349" w:rsidP="00F11349">
      <w:pPr>
        <w:pStyle w:val="a4"/>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F11349" w:rsidRPr="00BB606C" w14:paraId="1C77A606"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37C72F40" w14:textId="77777777" w:rsidR="00F11349" w:rsidRPr="008B2635" w:rsidRDefault="00F11349"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6F6C8356"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30F77952"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20F61B07"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521B5060"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3528FCC9" w14:textId="77777777" w:rsidR="00F11349" w:rsidRPr="008B2635" w:rsidRDefault="00F11349" w:rsidP="004239CD">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28/2</w:t>
            </w:r>
          </w:p>
        </w:tc>
        <w:tc>
          <w:tcPr>
            <w:tcW w:w="1985" w:type="dxa"/>
            <w:tcBorders>
              <w:top w:val="nil"/>
              <w:left w:val="single" w:sz="8" w:space="0" w:color="auto"/>
              <w:bottom w:val="single" w:sz="8" w:space="0" w:color="auto"/>
              <w:right w:val="single" w:sz="8" w:space="0" w:color="auto"/>
            </w:tcBorders>
            <w:shd w:val="clear" w:color="auto" w:fill="auto"/>
            <w:hideMark/>
          </w:tcPr>
          <w:p w14:paraId="0076853D" w14:textId="77777777" w:rsidR="00F11349" w:rsidRPr="000E1D93"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5DE21CF2" w14:textId="77777777" w:rsidR="00F11349" w:rsidRPr="00BB606C" w:rsidRDefault="00F11349"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467D5B10" w14:textId="76E7D827"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F11349" w:rsidRPr="00BB606C" w14:paraId="4C186C75"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7CE74B5D"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w:t>
            </w:r>
          </w:p>
        </w:tc>
        <w:tc>
          <w:tcPr>
            <w:tcW w:w="1985" w:type="dxa"/>
            <w:tcBorders>
              <w:top w:val="nil"/>
              <w:left w:val="single" w:sz="8" w:space="0" w:color="auto"/>
              <w:bottom w:val="single" w:sz="8" w:space="0" w:color="auto"/>
              <w:right w:val="single" w:sz="8" w:space="0" w:color="auto"/>
            </w:tcBorders>
            <w:shd w:val="clear" w:color="auto" w:fill="auto"/>
            <w:hideMark/>
          </w:tcPr>
          <w:p w14:paraId="50431C7B"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39A87187"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0E180F87" w14:textId="77777777" w:rsidR="00F11349" w:rsidRPr="0026355B"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01.55–07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F11349" w:rsidRPr="00BB606C" w14:paraId="0F44117A"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005AA1B"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8/3</w:t>
            </w:r>
          </w:p>
        </w:tc>
        <w:tc>
          <w:tcPr>
            <w:tcW w:w="1985" w:type="dxa"/>
            <w:tcBorders>
              <w:top w:val="nil"/>
              <w:left w:val="single" w:sz="8" w:space="0" w:color="auto"/>
              <w:bottom w:val="single" w:sz="8" w:space="0" w:color="auto"/>
              <w:right w:val="single" w:sz="8" w:space="0" w:color="auto"/>
            </w:tcBorders>
            <w:shd w:val="clear" w:color="auto" w:fill="auto"/>
            <w:hideMark/>
          </w:tcPr>
          <w:p w14:paraId="545BB356"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5CFBC8CD"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42534327" w14:textId="0F5884F7"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08.40–09</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30 (+1)</w:t>
            </w:r>
          </w:p>
        </w:tc>
      </w:tr>
      <w:tr w:rsidR="00F11349" w:rsidRPr="00A74AEF" w14:paraId="0C782C28"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415F34C9"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9/3</w:t>
            </w:r>
          </w:p>
        </w:tc>
        <w:tc>
          <w:tcPr>
            <w:tcW w:w="1985" w:type="dxa"/>
            <w:tcBorders>
              <w:top w:val="nil"/>
              <w:left w:val="single" w:sz="8" w:space="0" w:color="auto"/>
              <w:bottom w:val="single" w:sz="8" w:space="0" w:color="auto"/>
              <w:right w:val="single" w:sz="8" w:space="0" w:color="auto"/>
            </w:tcBorders>
            <w:shd w:val="clear" w:color="auto" w:fill="auto"/>
            <w:hideMark/>
          </w:tcPr>
          <w:p w14:paraId="7C78D716" w14:textId="77777777" w:rsidR="00F11349" w:rsidRPr="00F11349"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42E05F8D"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34BE881A"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14.25–15</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00</w:t>
            </w:r>
          </w:p>
        </w:tc>
      </w:tr>
    </w:tbl>
    <w:p w14:paraId="7942C4C8" w14:textId="77777777" w:rsidR="00F11349" w:rsidRDefault="00F11349" w:rsidP="00F11349">
      <w:pPr>
        <w:pStyle w:val="a4"/>
        <w:rPr>
          <w:color w:val="000000" w:themeColor="text1"/>
          <w:sz w:val="8"/>
          <w:szCs w:val="8"/>
        </w:rPr>
      </w:pPr>
    </w:p>
    <w:p w14:paraId="11842D16" w14:textId="77777777" w:rsidR="00F11349" w:rsidRDefault="00F11349" w:rsidP="00F11349">
      <w:pPr>
        <w:pStyle w:val="a4"/>
        <w:rPr>
          <w:color w:val="000000" w:themeColor="text1"/>
          <w:sz w:val="8"/>
          <w:szCs w:val="8"/>
        </w:rPr>
      </w:pPr>
    </w:p>
    <w:tbl>
      <w:tblPr>
        <w:tblW w:w="11058" w:type="dxa"/>
        <w:jc w:val="center"/>
        <w:tblLook w:val="04A0" w:firstRow="1" w:lastRow="0" w:firstColumn="1" w:lastColumn="0" w:noHBand="0" w:noVBand="1"/>
      </w:tblPr>
      <w:tblGrid>
        <w:gridCol w:w="1843"/>
        <w:gridCol w:w="1985"/>
        <w:gridCol w:w="4112"/>
        <w:gridCol w:w="3118"/>
      </w:tblGrid>
      <w:tr w:rsidR="00F11349" w:rsidRPr="00BB606C" w14:paraId="65A78422" w14:textId="77777777" w:rsidTr="004239CD">
        <w:trPr>
          <w:trHeight w:val="253"/>
          <w:jc w:val="center"/>
        </w:trPr>
        <w:tc>
          <w:tcPr>
            <w:tcW w:w="1843" w:type="dxa"/>
            <w:tcBorders>
              <w:top w:val="nil"/>
              <w:left w:val="single" w:sz="8" w:space="0" w:color="auto"/>
              <w:bottom w:val="single" w:sz="8" w:space="0" w:color="auto"/>
              <w:right w:val="single" w:sz="8" w:space="0" w:color="auto"/>
            </w:tcBorders>
            <w:shd w:val="clear" w:color="000000" w:fill="FF0000"/>
          </w:tcPr>
          <w:p w14:paraId="16C2655C" w14:textId="77777777" w:rsidR="00F11349" w:rsidRPr="008B2635" w:rsidRDefault="00F11349" w:rsidP="004239CD">
            <w:pPr>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Ημερομηνία</w:t>
            </w:r>
          </w:p>
        </w:tc>
        <w:tc>
          <w:tcPr>
            <w:tcW w:w="1985" w:type="dxa"/>
            <w:tcBorders>
              <w:top w:val="nil"/>
              <w:left w:val="single" w:sz="8" w:space="0" w:color="auto"/>
              <w:bottom w:val="single" w:sz="8" w:space="0" w:color="auto"/>
              <w:right w:val="single" w:sz="8" w:space="0" w:color="auto"/>
            </w:tcBorders>
            <w:shd w:val="clear" w:color="000000" w:fill="FF0000"/>
            <w:hideMark/>
          </w:tcPr>
          <w:p w14:paraId="3AB72F06"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4112" w:type="dxa"/>
            <w:tcBorders>
              <w:top w:val="nil"/>
              <w:left w:val="nil"/>
              <w:bottom w:val="single" w:sz="8" w:space="0" w:color="auto"/>
              <w:right w:val="single" w:sz="8" w:space="0" w:color="auto"/>
            </w:tcBorders>
            <w:shd w:val="clear" w:color="000000" w:fill="FF0000"/>
            <w:hideMark/>
          </w:tcPr>
          <w:p w14:paraId="2093C04A"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3118" w:type="dxa"/>
            <w:tcBorders>
              <w:top w:val="nil"/>
              <w:left w:val="nil"/>
              <w:bottom w:val="single" w:sz="8" w:space="0" w:color="auto"/>
              <w:right w:val="single" w:sz="8" w:space="0" w:color="auto"/>
            </w:tcBorders>
            <w:shd w:val="clear" w:color="000000" w:fill="FF0000"/>
            <w:hideMark/>
          </w:tcPr>
          <w:p w14:paraId="5F4498D1" w14:textId="77777777" w:rsidR="00F11349" w:rsidRPr="00BB606C" w:rsidRDefault="00F11349" w:rsidP="004239CD">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F11349" w:rsidRPr="00BB606C" w14:paraId="2660290B"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684F001" w14:textId="77777777" w:rsidR="00F11349" w:rsidRPr="008B2635" w:rsidRDefault="00F11349" w:rsidP="004239CD">
            <w:pPr>
              <w:jc w:val="center"/>
              <w:rPr>
                <w:rFonts w:ascii="Calibri" w:eastAsia="Times New Roman" w:hAnsi="Calibri" w:cs="Times New Roman"/>
                <w:color w:val="000000"/>
                <w:sz w:val="20"/>
                <w:szCs w:val="20"/>
              </w:rPr>
            </w:pPr>
            <w:r w:rsidRPr="007B2B0B">
              <w:rPr>
                <w:rFonts w:ascii="Calibri" w:eastAsia="Times New Roman" w:hAnsi="Calibri" w:cs="Times New Roman"/>
                <w:color w:val="000000"/>
                <w:sz w:val="20"/>
                <w:szCs w:val="20"/>
                <w:highlight w:val="yellow"/>
              </w:rPr>
              <w:t>23/3</w:t>
            </w:r>
          </w:p>
        </w:tc>
        <w:tc>
          <w:tcPr>
            <w:tcW w:w="1985" w:type="dxa"/>
            <w:tcBorders>
              <w:top w:val="nil"/>
              <w:left w:val="single" w:sz="8" w:space="0" w:color="auto"/>
              <w:bottom w:val="single" w:sz="8" w:space="0" w:color="auto"/>
              <w:right w:val="single" w:sz="8" w:space="0" w:color="auto"/>
            </w:tcBorders>
            <w:shd w:val="clear" w:color="auto" w:fill="auto"/>
            <w:hideMark/>
          </w:tcPr>
          <w:p w14:paraId="14F84689" w14:textId="77777777" w:rsidR="00F11349" w:rsidRPr="000E1D93"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6</w:t>
            </w:r>
          </w:p>
        </w:tc>
        <w:tc>
          <w:tcPr>
            <w:tcW w:w="4112" w:type="dxa"/>
            <w:tcBorders>
              <w:top w:val="nil"/>
              <w:left w:val="nil"/>
              <w:bottom w:val="single" w:sz="8" w:space="0" w:color="auto"/>
              <w:right w:val="single" w:sz="8" w:space="0" w:color="auto"/>
            </w:tcBorders>
            <w:shd w:val="clear" w:color="auto" w:fill="auto"/>
            <w:hideMark/>
          </w:tcPr>
          <w:p w14:paraId="13B6A607" w14:textId="77777777" w:rsidR="00F11349" w:rsidRPr="00BB606C" w:rsidRDefault="00F11349" w:rsidP="004239CD">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3118" w:type="dxa"/>
            <w:tcBorders>
              <w:top w:val="nil"/>
              <w:left w:val="nil"/>
              <w:bottom w:val="single" w:sz="8" w:space="0" w:color="auto"/>
              <w:right w:val="single" w:sz="8" w:space="0" w:color="auto"/>
            </w:tcBorders>
            <w:shd w:val="clear" w:color="auto" w:fill="auto"/>
            <w:hideMark/>
          </w:tcPr>
          <w:p w14:paraId="610C0D1E" w14:textId="2F9D2CD0"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21.35–00</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 (+1)</w:t>
            </w:r>
          </w:p>
        </w:tc>
      </w:tr>
      <w:tr w:rsidR="00F11349" w:rsidRPr="00BB606C" w14:paraId="710474E1"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5213491C"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24/3</w:t>
            </w:r>
          </w:p>
        </w:tc>
        <w:tc>
          <w:tcPr>
            <w:tcW w:w="1985" w:type="dxa"/>
            <w:tcBorders>
              <w:top w:val="nil"/>
              <w:left w:val="single" w:sz="8" w:space="0" w:color="auto"/>
              <w:bottom w:val="single" w:sz="8" w:space="0" w:color="auto"/>
              <w:right w:val="single" w:sz="8" w:space="0" w:color="auto"/>
            </w:tcBorders>
            <w:shd w:val="clear" w:color="auto" w:fill="auto"/>
            <w:hideMark/>
          </w:tcPr>
          <w:p w14:paraId="48E8A744"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83</w:t>
            </w:r>
          </w:p>
        </w:tc>
        <w:tc>
          <w:tcPr>
            <w:tcW w:w="4112" w:type="dxa"/>
            <w:tcBorders>
              <w:top w:val="nil"/>
              <w:left w:val="nil"/>
              <w:bottom w:val="single" w:sz="8" w:space="0" w:color="auto"/>
              <w:right w:val="single" w:sz="8" w:space="0" w:color="auto"/>
            </w:tcBorders>
            <w:shd w:val="clear" w:color="auto" w:fill="auto"/>
            <w:hideMark/>
          </w:tcPr>
          <w:p w14:paraId="2065AB5B"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3118" w:type="dxa"/>
            <w:tcBorders>
              <w:top w:val="nil"/>
              <w:left w:val="nil"/>
              <w:bottom w:val="single" w:sz="8" w:space="0" w:color="auto"/>
              <w:right w:val="single" w:sz="8" w:space="0" w:color="auto"/>
            </w:tcBorders>
            <w:shd w:val="clear" w:color="auto" w:fill="auto"/>
            <w:hideMark/>
          </w:tcPr>
          <w:p w14:paraId="776B78C1"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01.55–08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15</w:t>
            </w:r>
          </w:p>
        </w:tc>
      </w:tr>
      <w:tr w:rsidR="00F11349" w:rsidRPr="00BB606C" w14:paraId="176740D7"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5304C3D0"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w:t>
            </w:r>
          </w:p>
        </w:tc>
        <w:tc>
          <w:tcPr>
            <w:tcW w:w="1985" w:type="dxa"/>
            <w:tcBorders>
              <w:top w:val="nil"/>
              <w:left w:val="single" w:sz="8" w:space="0" w:color="auto"/>
              <w:bottom w:val="single" w:sz="8" w:space="0" w:color="auto"/>
              <w:right w:val="single" w:sz="8" w:space="0" w:color="auto"/>
            </w:tcBorders>
            <w:shd w:val="clear" w:color="auto" w:fill="auto"/>
            <w:hideMark/>
          </w:tcPr>
          <w:p w14:paraId="78D8E7F0" w14:textId="77777777" w:rsidR="00F11349" w:rsidRPr="008B2635"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Pr>
                <w:rFonts w:ascii="Calibri" w:eastAsia="Times New Roman" w:hAnsi="Calibri" w:cs="Times New Roman"/>
                <w:color w:val="000000"/>
                <w:sz w:val="20"/>
                <w:szCs w:val="20"/>
              </w:rPr>
              <w:t>95</w:t>
            </w:r>
          </w:p>
        </w:tc>
        <w:tc>
          <w:tcPr>
            <w:tcW w:w="4112" w:type="dxa"/>
            <w:tcBorders>
              <w:top w:val="nil"/>
              <w:left w:val="nil"/>
              <w:bottom w:val="single" w:sz="8" w:space="0" w:color="auto"/>
              <w:right w:val="single" w:sz="8" w:space="0" w:color="auto"/>
            </w:tcBorders>
            <w:shd w:val="clear" w:color="auto" w:fill="auto"/>
            <w:hideMark/>
          </w:tcPr>
          <w:p w14:paraId="3446D92D"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3118" w:type="dxa"/>
            <w:tcBorders>
              <w:top w:val="nil"/>
              <w:left w:val="nil"/>
              <w:bottom w:val="single" w:sz="8" w:space="0" w:color="auto"/>
              <w:right w:val="single" w:sz="8" w:space="0" w:color="auto"/>
            </w:tcBorders>
            <w:shd w:val="clear" w:color="auto" w:fill="auto"/>
            <w:hideMark/>
          </w:tcPr>
          <w:p w14:paraId="1D0657E9" w14:textId="208095CF" w:rsidR="00F11349" w:rsidRPr="00F11349"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 xml:space="preserve">        08.55–08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45 (+1)</w:t>
            </w:r>
          </w:p>
        </w:tc>
      </w:tr>
      <w:tr w:rsidR="00F11349" w:rsidRPr="00A74AEF" w14:paraId="29159D12" w14:textId="77777777" w:rsidTr="004239CD">
        <w:trPr>
          <w:trHeight w:val="253"/>
          <w:jc w:val="center"/>
        </w:trPr>
        <w:tc>
          <w:tcPr>
            <w:tcW w:w="1843" w:type="dxa"/>
            <w:tcBorders>
              <w:top w:val="nil"/>
              <w:left w:val="single" w:sz="8" w:space="0" w:color="auto"/>
              <w:bottom w:val="single" w:sz="8" w:space="0" w:color="auto"/>
              <w:right w:val="single" w:sz="8" w:space="0" w:color="auto"/>
            </w:tcBorders>
          </w:tcPr>
          <w:p w14:paraId="6F2F3E9C"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w:t>
            </w:r>
          </w:p>
        </w:tc>
        <w:tc>
          <w:tcPr>
            <w:tcW w:w="1985" w:type="dxa"/>
            <w:tcBorders>
              <w:top w:val="nil"/>
              <w:left w:val="single" w:sz="8" w:space="0" w:color="auto"/>
              <w:bottom w:val="single" w:sz="8" w:space="0" w:color="auto"/>
              <w:right w:val="single" w:sz="8" w:space="0" w:color="auto"/>
            </w:tcBorders>
            <w:shd w:val="clear" w:color="auto" w:fill="auto"/>
            <w:hideMark/>
          </w:tcPr>
          <w:p w14:paraId="0281E3F5" w14:textId="77777777" w:rsidR="00F11349" w:rsidRPr="00F11349"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Pr>
                <w:rFonts w:ascii="Calibri" w:eastAsia="Times New Roman" w:hAnsi="Calibri" w:cs="Times New Roman"/>
                <w:color w:val="000000"/>
                <w:sz w:val="20"/>
                <w:szCs w:val="20"/>
              </w:rPr>
              <w:t>9</w:t>
            </w:r>
          </w:p>
        </w:tc>
        <w:tc>
          <w:tcPr>
            <w:tcW w:w="4112" w:type="dxa"/>
            <w:tcBorders>
              <w:top w:val="nil"/>
              <w:left w:val="nil"/>
              <w:bottom w:val="single" w:sz="8" w:space="0" w:color="auto"/>
              <w:right w:val="single" w:sz="8" w:space="0" w:color="auto"/>
            </w:tcBorders>
            <w:shd w:val="clear" w:color="auto" w:fill="auto"/>
            <w:hideMark/>
          </w:tcPr>
          <w:p w14:paraId="4C12D617" w14:textId="77777777" w:rsidR="00F11349" w:rsidRPr="00BB606C" w:rsidRDefault="00F11349" w:rsidP="004239CD">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3118" w:type="dxa"/>
            <w:tcBorders>
              <w:top w:val="nil"/>
              <w:left w:val="nil"/>
              <w:bottom w:val="single" w:sz="8" w:space="0" w:color="auto"/>
              <w:right w:val="single" w:sz="8" w:space="0" w:color="auto"/>
            </w:tcBorders>
            <w:shd w:val="clear" w:color="auto" w:fill="auto"/>
            <w:hideMark/>
          </w:tcPr>
          <w:p w14:paraId="09AC1105" w14:textId="77777777" w:rsidR="00F11349" w:rsidRPr="008B2635" w:rsidRDefault="00F11349" w:rsidP="004239C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13.15–14</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50</w:t>
            </w:r>
          </w:p>
        </w:tc>
      </w:tr>
    </w:tbl>
    <w:p w14:paraId="3D37947B" w14:textId="77777777" w:rsidR="00F11349" w:rsidRPr="00A4008E" w:rsidRDefault="00F11349" w:rsidP="00F11349">
      <w:pPr>
        <w:pStyle w:val="a4"/>
        <w:rPr>
          <w:color w:val="000000" w:themeColor="text1"/>
          <w:sz w:val="8"/>
          <w:szCs w:val="8"/>
        </w:rPr>
      </w:pPr>
    </w:p>
    <w:p w14:paraId="1847FD77" w14:textId="77777777" w:rsidR="00F11349" w:rsidRPr="00F90224" w:rsidRDefault="00F11349" w:rsidP="00F11349">
      <w:pPr>
        <w:pStyle w:val="a4"/>
        <w:numPr>
          <w:ilvl w:val="0"/>
          <w:numId w:val="46"/>
        </w:numPr>
        <w:rPr>
          <w:color w:val="000000" w:themeColor="text1"/>
          <w:sz w:val="20"/>
          <w:szCs w:val="20"/>
        </w:rPr>
      </w:pPr>
      <w:r w:rsidRPr="00F90224">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1CD37C59" w14:textId="77777777" w:rsidR="00F11349" w:rsidRPr="00F90224" w:rsidRDefault="00F11349" w:rsidP="00F11349">
      <w:pPr>
        <w:pStyle w:val="a4"/>
        <w:numPr>
          <w:ilvl w:val="0"/>
          <w:numId w:val="46"/>
        </w:numPr>
        <w:rPr>
          <w:color w:val="000000" w:themeColor="text1"/>
          <w:sz w:val="20"/>
          <w:szCs w:val="20"/>
        </w:rPr>
      </w:pPr>
      <w:r w:rsidRPr="00F90224">
        <w:rPr>
          <w:color w:val="000000" w:themeColor="text1"/>
          <w:sz w:val="20"/>
          <w:szCs w:val="20"/>
        </w:rPr>
        <w:t>Η πτήση από την Αβάνα για Κων/πολη κάνει στάση στο Καράκας, χωρίς να κατεβείτε από το αεροσκάφος</w:t>
      </w:r>
      <w:bookmarkEnd w:id="6"/>
    </w:p>
    <w:p w14:paraId="78562C0F" w14:textId="77777777" w:rsidR="00F11349" w:rsidRDefault="00F11349" w:rsidP="00F11349">
      <w:pPr>
        <w:pStyle w:val="a4"/>
        <w:rPr>
          <w:color w:val="000000" w:themeColor="text1"/>
          <w:sz w:val="20"/>
          <w:szCs w:val="20"/>
        </w:rPr>
      </w:pPr>
    </w:p>
    <w:p w14:paraId="705D1FA2" w14:textId="77777777" w:rsidR="0079757E" w:rsidRDefault="0079757E" w:rsidP="00F11349">
      <w:pPr>
        <w:pStyle w:val="a4"/>
        <w:rPr>
          <w:color w:val="000000" w:themeColor="text1"/>
          <w:sz w:val="20"/>
          <w:szCs w:val="20"/>
        </w:rPr>
      </w:pPr>
    </w:p>
    <w:p w14:paraId="1943D6EC" w14:textId="77777777" w:rsidR="0079757E" w:rsidRDefault="0079757E" w:rsidP="00F11349">
      <w:pPr>
        <w:pStyle w:val="a4"/>
        <w:rPr>
          <w:color w:val="000000" w:themeColor="text1"/>
          <w:sz w:val="20"/>
          <w:szCs w:val="20"/>
        </w:rPr>
      </w:pPr>
    </w:p>
    <w:p w14:paraId="3679D7F3" w14:textId="77777777" w:rsidR="0079757E" w:rsidRDefault="0079757E" w:rsidP="00F11349">
      <w:pPr>
        <w:pStyle w:val="a4"/>
        <w:rPr>
          <w:color w:val="000000" w:themeColor="text1"/>
          <w:sz w:val="20"/>
          <w:szCs w:val="20"/>
        </w:rPr>
      </w:pPr>
    </w:p>
    <w:p w14:paraId="6D5180A1" w14:textId="77777777" w:rsidR="0079757E" w:rsidRDefault="0079757E" w:rsidP="00F11349">
      <w:pPr>
        <w:pStyle w:val="a4"/>
        <w:rPr>
          <w:color w:val="000000" w:themeColor="text1"/>
          <w:sz w:val="20"/>
          <w:szCs w:val="20"/>
        </w:rPr>
      </w:pPr>
    </w:p>
    <w:p w14:paraId="79F5C2A6" w14:textId="77777777" w:rsidR="0079757E" w:rsidRPr="00F11349" w:rsidRDefault="0079757E" w:rsidP="00F11349">
      <w:pPr>
        <w:pStyle w:val="a4"/>
        <w:rPr>
          <w:color w:val="000000" w:themeColor="text1"/>
          <w:sz w:val="20"/>
          <w:szCs w:val="20"/>
        </w:rPr>
      </w:pPr>
    </w:p>
    <w:p w14:paraId="72160B1F" w14:textId="77777777" w:rsidR="00DB3092" w:rsidRPr="000E79EB" w:rsidRDefault="00DB3092" w:rsidP="00DB3092">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52B5A1EA" w14:textId="77777777" w:rsidR="00DB3092" w:rsidRPr="00EC559E" w:rsidRDefault="00DB3092" w:rsidP="00DB3092">
      <w:pPr>
        <w:shd w:val="clear" w:color="auto" w:fill="F2DBDB"/>
        <w:tabs>
          <w:tab w:val="left" w:pos="9040"/>
        </w:tabs>
        <w:spacing w:before="2" w:after="2"/>
        <w:rPr>
          <w:rFonts w:ascii="Calibri" w:eastAsia="Calibri" w:hAnsi="Calibri" w:cs="Calibri"/>
          <w:color w:val="000000"/>
          <w:sz w:val="8"/>
          <w:szCs w:val="8"/>
        </w:rPr>
      </w:pPr>
    </w:p>
    <w:p w14:paraId="1D117F60" w14:textId="77777777" w:rsidR="00655910" w:rsidRPr="000E79EB" w:rsidRDefault="00655910" w:rsidP="0065591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sidR="00B505F8">
        <w:rPr>
          <w:rFonts w:ascii="Calibri" w:eastAsia="Calibri" w:hAnsi="Calibri" w:cs="Calibri"/>
          <w:color w:val="000000"/>
          <w:sz w:val="20"/>
          <w:szCs w:val="20"/>
        </w:rPr>
        <w:t xml:space="preserve"> και ΤΕΛΙΚΕΣ</w:t>
      </w:r>
    </w:p>
    <w:p w14:paraId="435058E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7C6F2CEB"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501B2A82"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D3A8FDF" w14:textId="45FB3F7A" w:rsidR="003053AC" w:rsidRDefault="00655910" w:rsidP="003053AC">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sidR="003053AC">
        <w:rPr>
          <w:rFonts w:ascii="Calibri" w:eastAsia="Calibri" w:hAnsi="Calibri" w:cs="Calibri"/>
          <w:color w:val="000000"/>
          <w:sz w:val="20"/>
          <w:szCs w:val="20"/>
        </w:rPr>
        <w:t xml:space="preserve">τική/ χρεωστική κάρτα ή μετρητά. </w:t>
      </w:r>
    </w:p>
    <w:p w14:paraId="0AAE4544"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AA400B7" w14:textId="697BA841" w:rsidR="00655910" w:rsidRPr="000E79EB" w:rsidRDefault="00655910" w:rsidP="00655910">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w:t>
      </w:r>
      <w:r w:rsidR="00430247">
        <w:rPr>
          <w:rFonts w:ascii="Calibri" w:eastAsia="Calibri" w:hAnsi="Calibri" w:cs="Times New Roman"/>
          <w:sz w:val="20"/>
          <w:szCs w:val="20"/>
        </w:rPr>
        <w:t xml:space="preserve">την παιδική </w:t>
      </w:r>
      <w:r w:rsidRPr="000E79EB">
        <w:rPr>
          <w:rFonts w:ascii="Calibri" w:eastAsia="Calibri" w:hAnsi="Calibri" w:cs="Times New Roman"/>
          <w:sz w:val="20"/>
          <w:szCs w:val="20"/>
        </w:rPr>
        <w:t xml:space="preserve">έκπτωση </w:t>
      </w:r>
    </w:p>
    <w:p w14:paraId="60BC6377" w14:textId="60BADBF9" w:rsidR="00655910" w:rsidRPr="00E33799" w:rsidRDefault="00655910" w:rsidP="00655910">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00365A56" w:rsidRPr="00365A56">
        <w:rPr>
          <w:rFonts w:ascii="Calibri" w:eastAsia="Calibri" w:hAnsi="Calibri" w:cs="Times New Roman"/>
          <w:sz w:val="20"/>
          <w:szCs w:val="20"/>
        </w:rPr>
        <w:t xml:space="preserve">. </w:t>
      </w:r>
      <w:r w:rsidR="00365A56" w:rsidRPr="00E33799">
        <w:rPr>
          <w:rFonts w:ascii="Calibri" w:eastAsia="Calibri" w:hAnsi="Calibri" w:cs="Times New Roman"/>
          <w:sz w:val="20"/>
          <w:szCs w:val="20"/>
          <w:lang w:val="en-US"/>
        </w:rPr>
        <w:t>To</w:t>
      </w:r>
      <w:r w:rsidR="00365A56" w:rsidRPr="00E33799">
        <w:rPr>
          <w:rFonts w:ascii="Calibri" w:eastAsia="Calibri" w:hAnsi="Calibri" w:cs="Times New Roman"/>
          <w:sz w:val="20"/>
          <w:szCs w:val="20"/>
        </w:rPr>
        <w:t xml:space="preserve"> ξενοδοχείο </w:t>
      </w:r>
      <w:r w:rsidR="00E26DE0">
        <w:rPr>
          <w:rFonts w:ascii="Calibri" w:eastAsia="Calibri" w:hAnsi="Calibri" w:cs="Times New Roman"/>
          <w:sz w:val="20"/>
          <w:szCs w:val="20"/>
          <w:lang w:val="en-US"/>
        </w:rPr>
        <w:t>Trinidad</w:t>
      </w:r>
      <w:r w:rsidR="00E26DE0" w:rsidRPr="00E26DE0">
        <w:rPr>
          <w:rFonts w:ascii="Calibri" w:eastAsia="Calibri" w:hAnsi="Calibri" w:cs="Times New Roman"/>
          <w:sz w:val="20"/>
          <w:szCs w:val="20"/>
        </w:rPr>
        <w:t xml:space="preserve"> </w:t>
      </w:r>
      <w:r w:rsidR="00E26DE0">
        <w:rPr>
          <w:rFonts w:ascii="Calibri" w:eastAsia="Calibri" w:hAnsi="Calibri" w:cs="Times New Roman"/>
          <w:sz w:val="20"/>
          <w:szCs w:val="20"/>
          <w:lang w:val="en-US"/>
        </w:rPr>
        <w:t>La</w:t>
      </w:r>
      <w:r w:rsidR="00E26DE0" w:rsidRPr="00E26DE0">
        <w:rPr>
          <w:rFonts w:ascii="Calibri" w:eastAsia="Calibri" w:hAnsi="Calibri" w:cs="Times New Roman"/>
          <w:sz w:val="20"/>
          <w:szCs w:val="20"/>
        </w:rPr>
        <w:t xml:space="preserve"> </w:t>
      </w:r>
      <w:r w:rsidR="00E26DE0">
        <w:rPr>
          <w:rFonts w:ascii="Calibri" w:eastAsia="Calibri" w:hAnsi="Calibri" w:cs="Times New Roman"/>
          <w:sz w:val="20"/>
          <w:szCs w:val="20"/>
          <w:lang w:val="en-US"/>
        </w:rPr>
        <w:t>Popa</w:t>
      </w:r>
      <w:r w:rsidR="00E26DE0" w:rsidRPr="00E26DE0">
        <w:rPr>
          <w:rFonts w:ascii="Calibri" w:eastAsia="Calibri" w:hAnsi="Calibri" w:cs="Times New Roman"/>
          <w:sz w:val="20"/>
          <w:szCs w:val="20"/>
        </w:rPr>
        <w:t xml:space="preserve"> </w:t>
      </w:r>
      <w:r w:rsidR="00365A56" w:rsidRPr="00E33799">
        <w:rPr>
          <w:rFonts w:ascii="Calibri" w:eastAsia="Calibri" w:hAnsi="Calibri" w:cs="Times New Roman"/>
          <w:sz w:val="20"/>
          <w:szCs w:val="20"/>
        </w:rPr>
        <w:t xml:space="preserve">στο </w:t>
      </w:r>
      <w:r w:rsidR="00E26DE0">
        <w:rPr>
          <w:rFonts w:ascii="Calibri" w:eastAsia="Calibri" w:hAnsi="Calibri" w:cs="Times New Roman"/>
          <w:sz w:val="20"/>
          <w:szCs w:val="20"/>
        </w:rPr>
        <w:t>Τρινιδάδ</w:t>
      </w:r>
      <w:r w:rsidR="00365A56" w:rsidRPr="00E33799">
        <w:rPr>
          <w:rFonts w:ascii="Calibri" w:eastAsia="Calibri" w:hAnsi="Calibri" w:cs="Times New Roman"/>
          <w:sz w:val="20"/>
          <w:szCs w:val="20"/>
        </w:rPr>
        <w:t xml:space="preserve"> δεν διαθέτει τρίκλινα. </w:t>
      </w:r>
    </w:p>
    <w:p w14:paraId="3640B727"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BBF34B9"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1568A14" w14:textId="77777777" w:rsidR="00655910" w:rsidRPr="000E79EB" w:rsidRDefault="00655910" w:rsidP="0065591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FFBF843" w14:textId="77777777" w:rsidR="00655910"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06FD16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CC0EC3A" w14:textId="77777777" w:rsidR="00655910" w:rsidRPr="001F25C6" w:rsidRDefault="00655910" w:rsidP="00655910">
      <w:pPr>
        <w:shd w:val="clear" w:color="auto" w:fill="F2DBDB"/>
        <w:tabs>
          <w:tab w:val="left" w:pos="9040"/>
        </w:tabs>
        <w:spacing w:before="2" w:after="2"/>
        <w:rPr>
          <w:rFonts w:ascii="Calibri" w:eastAsia="Calibri" w:hAnsi="Calibri" w:cs="Calibri"/>
          <w:color w:val="000000"/>
          <w:sz w:val="12"/>
          <w:szCs w:val="12"/>
        </w:rPr>
      </w:pPr>
    </w:p>
    <w:p w14:paraId="4033536C" w14:textId="1147F198" w:rsidR="00655910" w:rsidRDefault="0063052D" w:rsidP="0065591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Ειδικές τιμές </w:t>
      </w:r>
      <w:r w:rsidR="004F5416">
        <w:rPr>
          <w:rFonts w:ascii="Calibri" w:eastAsia="Calibri" w:hAnsi="Calibri" w:cs="Calibri"/>
          <w:b/>
          <w:bCs/>
          <w:color w:val="FF0000"/>
          <w:sz w:val="20"/>
          <w:szCs w:val="20"/>
        </w:rPr>
        <w:t>–</w:t>
      </w:r>
      <w:r>
        <w:rPr>
          <w:rFonts w:ascii="Calibri" w:eastAsia="Calibri" w:hAnsi="Calibri" w:cs="Calibri"/>
          <w:b/>
          <w:bCs/>
          <w:color w:val="FF0000"/>
          <w:sz w:val="20"/>
          <w:szCs w:val="20"/>
        </w:rPr>
        <w:t xml:space="preserve"> Προσφορές</w:t>
      </w:r>
    </w:p>
    <w:p w14:paraId="100C07B3" w14:textId="2CB05729" w:rsidR="004F5416" w:rsidRDefault="004F5416" w:rsidP="004F5416">
      <w:pPr>
        <w:shd w:val="clear" w:color="auto" w:fill="F2DBDB"/>
        <w:rPr>
          <w:rFonts w:ascii="Calibri" w:eastAsia="Calibri" w:hAnsi="Calibri" w:cs="Calibri"/>
          <w:bCs/>
          <w:color w:val="000000" w:themeColor="text1"/>
          <w:sz w:val="20"/>
          <w:szCs w:val="20"/>
        </w:rPr>
      </w:pPr>
      <w:bookmarkStart w:id="7" w:name="_Hlk172288659"/>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w:t>
      </w:r>
      <w:r w:rsidRPr="0063052D">
        <w:rPr>
          <w:rFonts w:ascii="Calibri" w:eastAsia="Calibri" w:hAnsi="Calibri" w:cs="Calibri"/>
          <w:bCs/>
          <w:color w:val="000000" w:themeColor="text1"/>
          <w:sz w:val="20"/>
          <w:szCs w:val="20"/>
        </w:rPr>
        <w:t xml:space="preserve">έως </w:t>
      </w:r>
      <w:r w:rsidR="007B2B0B">
        <w:rPr>
          <w:rFonts w:ascii="Calibri" w:eastAsia="Calibri" w:hAnsi="Calibri" w:cs="Calibri"/>
          <w:bCs/>
          <w:color w:val="000000" w:themeColor="text1"/>
          <w:sz w:val="20"/>
          <w:szCs w:val="20"/>
        </w:rPr>
        <w:t>60 μέρες πριν την αναχώρηση</w:t>
      </w:r>
      <w:r w:rsidRPr="0063052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7E3D124B" w14:textId="77777777" w:rsidR="00655910" w:rsidRPr="00AB746C" w:rsidRDefault="00655910" w:rsidP="00655910">
      <w:pPr>
        <w:shd w:val="clear" w:color="auto" w:fill="F2DBDB"/>
        <w:rPr>
          <w:rFonts w:ascii="Calibri" w:eastAsia="Calibri" w:hAnsi="Calibri" w:cs="Calibri"/>
          <w:bCs/>
          <w:color w:val="000000" w:themeColor="text1"/>
          <w:sz w:val="12"/>
          <w:szCs w:val="12"/>
        </w:rPr>
      </w:pPr>
    </w:p>
    <w:bookmarkEnd w:id="7"/>
    <w:p w14:paraId="07F3CBCC" w14:textId="77777777" w:rsidR="00655910" w:rsidRPr="00590469" w:rsidRDefault="00655910" w:rsidP="0065591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EDE1106" w14:textId="578F124A" w:rsidR="00655910" w:rsidRPr="00590469" w:rsidRDefault="00655910" w:rsidP="0065591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B505F8">
        <w:rPr>
          <w:rFonts w:ascii="Calibri" w:eastAsia="Calibri" w:hAnsi="Calibri" w:cs="Calibri"/>
          <w:sz w:val="20"/>
          <w:szCs w:val="20"/>
        </w:rPr>
        <w:t>3</w:t>
      </w:r>
      <w:r w:rsidR="009D2E4C"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sidR="0063052D">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83FEAB3" w14:textId="77777777" w:rsidR="00655910" w:rsidRDefault="00655910" w:rsidP="00655910">
      <w:pPr>
        <w:pStyle w:val="a5"/>
        <w:shd w:val="clear" w:color="auto" w:fill="F2DBDB"/>
        <w:rPr>
          <w:rFonts w:ascii="Calibri" w:eastAsia="Calibri" w:hAnsi="Calibri" w:cs="Times New Roman"/>
          <w:b/>
          <w:bCs/>
          <w:color w:val="1F497D"/>
          <w:sz w:val="12"/>
          <w:szCs w:val="12"/>
        </w:rPr>
      </w:pPr>
    </w:p>
    <w:p w14:paraId="49F01912" w14:textId="77777777" w:rsidR="00655910" w:rsidRPr="000E79EB" w:rsidRDefault="00655910" w:rsidP="0065591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1AFEA2BB" w14:textId="77777777" w:rsidR="00655910"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FEF3F5" w14:textId="7777777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79E1CA94" w14:textId="6EBF109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00F72ACA" w:rsidRPr="00F72ACA">
        <w:rPr>
          <w:rFonts w:ascii="Calibri" w:eastAsia="Calibri" w:hAnsi="Calibri" w:cs="Calibri"/>
          <w:color w:val="000000"/>
          <w:sz w:val="20"/>
          <w:szCs w:val="20"/>
        </w:rPr>
        <w:t>3</w:t>
      </w:r>
      <w:r>
        <w:rPr>
          <w:rFonts w:ascii="Calibri" w:eastAsia="Calibri" w:hAnsi="Calibri" w:cs="Calibri"/>
          <w:color w:val="000000"/>
          <w:sz w:val="20"/>
          <w:szCs w:val="20"/>
        </w:rPr>
        <w:t>0% της συνολικής τιμής</w:t>
      </w:r>
    </w:p>
    <w:p w14:paraId="66258207" w14:textId="77777777" w:rsidR="009D2E4C" w:rsidRPr="000E79EB"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47FA46E5" w14:textId="645E54BD"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1E5B9CB" w14:textId="7E45A647" w:rsidR="00430247" w:rsidRPr="00430247" w:rsidRDefault="00430247" w:rsidP="009D2E4C">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09133A89" w14:textId="77777777" w:rsidR="00655910" w:rsidRPr="00F40671" w:rsidRDefault="00655910" w:rsidP="00655910">
      <w:pPr>
        <w:shd w:val="clear" w:color="auto" w:fill="F2DBDB"/>
        <w:rPr>
          <w:rFonts w:ascii="Calibri" w:eastAsia="Calibri" w:hAnsi="Calibri" w:cs="Calibri"/>
          <w:b/>
          <w:bCs/>
          <w:color w:val="FF0000"/>
          <w:sz w:val="12"/>
          <w:szCs w:val="12"/>
        </w:rPr>
      </w:pPr>
    </w:p>
    <w:p w14:paraId="41B94C1F" w14:textId="77777777" w:rsidR="00DB3092" w:rsidRPr="000E79EB" w:rsidRDefault="00DB3092" w:rsidP="00DB3092">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lastRenderedPageBreak/>
        <w:t>Ταξιδιωτικά έγγραφα</w:t>
      </w:r>
    </w:p>
    <w:p w14:paraId="7CAA1D7F" w14:textId="08A9DE4A" w:rsidR="00DB3092" w:rsidRDefault="00DB3092" w:rsidP="00DB3092">
      <w:pPr>
        <w:shd w:val="clear" w:color="auto" w:fill="F2DBDB"/>
        <w:jc w:val="both"/>
        <w:rPr>
          <w:rFonts w:ascii="Calibri" w:eastAsia="Calibri" w:hAnsi="Calibri" w:cs="Calibri"/>
          <w:sz w:val="20"/>
          <w:szCs w:val="20"/>
        </w:rPr>
      </w:pPr>
      <w:r>
        <w:rPr>
          <w:rFonts w:ascii="Calibri" w:eastAsia="Calibri" w:hAnsi="Calibri" w:cs="Calibri"/>
          <w:sz w:val="20"/>
          <w:szCs w:val="20"/>
        </w:rPr>
        <w:t xml:space="preserve">Για το ταξίδι σας στην Κούβα χρειάζεστε τουριστική βίζα </w:t>
      </w:r>
      <w:r w:rsidRPr="004014BC">
        <w:rPr>
          <w:rFonts w:ascii="Calibri" w:eastAsia="Calibri" w:hAnsi="Calibri" w:cs="Calibri"/>
          <w:sz w:val="20"/>
          <w:szCs w:val="20"/>
        </w:rPr>
        <w:t xml:space="preserve">και ειδική ταξιδιωτική ασφάλεια </w:t>
      </w:r>
      <w:r>
        <w:rPr>
          <w:rFonts w:ascii="Calibri" w:eastAsia="Calibri" w:hAnsi="Calibri" w:cs="Calibri"/>
          <w:sz w:val="20"/>
          <w:szCs w:val="20"/>
        </w:rPr>
        <w:t>τα οποία προμηθεύεστε από το γραφείο μας</w:t>
      </w:r>
      <w:r w:rsidRPr="000E79EB">
        <w:rPr>
          <w:rFonts w:ascii="Calibri" w:eastAsia="Calibri" w:hAnsi="Calibri" w:cs="Calibri"/>
          <w:sz w:val="20"/>
          <w:szCs w:val="20"/>
        </w:rPr>
        <w:t xml:space="preserve">. </w:t>
      </w:r>
      <w:r w:rsidR="00F71BDC">
        <w:rPr>
          <w:rFonts w:ascii="Calibri" w:eastAsia="Calibri" w:hAnsi="Calibri" w:cs="Calibri"/>
          <w:sz w:val="20"/>
          <w:szCs w:val="20"/>
        </w:rPr>
        <w:t>Τ</w:t>
      </w:r>
      <w:r w:rsidR="00F71BDC" w:rsidRPr="000E79EB">
        <w:rPr>
          <w:rFonts w:ascii="Calibri" w:eastAsia="Calibri" w:hAnsi="Calibri" w:cs="Calibri"/>
          <w:sz w:val="20"/>
          <w:szCs w:val="20"/>
        </w:rPr>
        <w:t>ο διαβατήρι</w:t>
      </w:r>
      <w:r w:rsidR="00F71BDC">
        <w:rPr>
          <w:rFonts w:ascii="Calibri" w:eastAsia="Calibri" w:hAnsi="Calibri" w:cs="Calibri"/>
          <w:sz w:val="20"/>
          <w:szCs w:val="20"/>
        </w:rPr>
        <w:t>ό</w:t>
      </w:r>
      <w:r w:rsidR="00F71BDC" w:rsidRPr="000E79EB">
        <w:rPr>
          <w:rFonts w:ascii="Calibri" w:eastAsia="Calibri" w:hAnsi="Calibri" w:cs="Calibri"/>
          <w:sz w:val="20"/>
          <w:szCs w:val="20"/>
        </w:rPr>
        <w:t xml:space="preserve"> σας </w:t>
      </w:r>
      <w:r w:rsidR="00F71BDC">
        <w:rPr>
          <w:rFonts w:ascii="Calibri" w:eastAsia="Calibri" w:hAnsi="Calibri" w:cs="Calibri"/>
          <w:sz w:val="20"/>
          <w:szCs w:val="20"/>
        </w:rPr>
        <w:t xml:space="preserve">δεν θα πρέπει </w:t>
      </w:r>
      <w:r w:rsidR="00F71BDC" w:rsidRPr="000E79EB">
        <w:rPr>
          <w:rFonts w:ascii="Calibri" w:eastAsia="Calibri" w:hAnsi="Calibri" w:cs="Calibri"/>
          <w:sz w:val="20"/>
          <w:szCs w:val="20"/>
        </w:rPr>
        <w:t xml:space="preserve">να </w:t>
      </w:r>
      <w:r w:rsidR="00F71BDC">
        <w:rPr>
          <w:rFonts w:ascii="Calibri" w:eastAsia="Calibri" w:hAnsi="Calibri" w:cs="Calibri"/>
          <w:sz w:val="20"/>
          <w:szCs w:val="20"/>
        </w:rPr>
        <w:t xml:space="preserve">λήγει εντός 6 μηνών από την ημέρα </w:t>
      </w:r>
      <w:r w:rsidR="00F71BDC" w:rsidRPr="000E79EB">
        <w:rPr>
          <w:rFonts w:ascii="Calibri" w:eastAsia="Calibri" w:hAnsi="Calibri" w:cs="Calibri"/>
          <w:sz w:val="20"/>
          <w:szCs w:val="20"/>
        </w:rPr>
        <w:t xml:space="preserve">άφιξης </w:t>
      </w:r>
      <w:r w:rsidR="00F71BDC">
        <w:rPr>
          <w:rFonts w:ascii="Calibri" w:eastAsia="Calibri" w:hAnsi="Calibri" w:cs="Calibri"/>
          <w:sz w:val="20"/>
          <w:szCs w:val="20"/>
        </w:rPr>
        <w:t>στους προορισμούς</w:t>
      </w:r>
      <w:r w:rsidR="00F71BDC" w:rsidRPr="000E79EB">
        <w:rPr>
          <w:rFonts w:ascii="Calibri" w:eastAsia="Calibri" w:hAnsi="Calibri" w:cs="Calibri"/>
          <w:sz w:val="20"/>
          <w:szCs w:val="20"/>
        </w:rPr>
        <w:t>.</w:t>
      </w:r>
      <w:r w:rsidR="00F71BDC" w:rsidRPr="00F71BDC">
        <w:rPr>
          <w:rFonts w:ascii="Calibri" w:eastAsia="Calibri" w:hAnsi="Calibri" w:cs="Calibri"/>
          <w:sz w:val="20"/>
          <w:szCs w:val="20"/>
        </w:rPr>
        <w:t xml:space="preserve"> </w:t>
      </w:r>
      <w:r w:rsidR="00F71BDC" w:rsidRPr="000E79EB">
        <w:rPr>
          <w:rFonts w:ascii="Calibri" w:eastAsia="Calibri" w:hAnsi="Calibri" w:cs="Calibri"/>
          <w:sz w:val="20"/>
          <w:szCs w:val="20"/>
        </w:rPr>
        <w:t xml:space="preserve">Βεβαιωθείτε ότι υπάρχουν αρκετές κενές σελίδες στο διαβατήριό σας (για τυχόν θεώρηση βίζας ή/και εισόδου-εξόδου από την χώρα που επισκέπτεστε). </w:t>
      </w:r>
      <w:r w:rsidRPr="000E79EB">
        <w:rPr>
          <w:rFonts w:ascii="Calibri" w:eastAsia="Calibri" w:hAnsi="Calibri" w:cs="Calibri"/>
          <w:sz w:val="20"/>
          <w:szCs w:val="20"/>
        </w:rPr>
        <w:t>Όσοι ταξιδιώτες είναι αλλοδαποί και δεν είναι κάτοχοι Ελληνικού διαβατηρίου, οφείλουν να επικοινωνούν κατ’ ιδίαν με την πρεσβεία της χώρα</w:t>
      </w:r>
      <w:r>
        <w:rPr>
          <w:rFonts w:ascii="Calibri" w:eastAsia="Calibri" w:hAnsi="Calibri" w:cs="Calibri"/>
          <w:sz w:val="20"/>
          <w:szCs w:val="20"/>
        </w:rPr>
        <w:t xml:space="preserve">ς </w:t>
      </w:r>
      <w:r w:rsidRPr="000E79EB">
        <w:rPr>
          <w:rFonts w:ascii="Calibri" w:eastAsia="Calibri" w:hAnsi="Calibri" w:cs="Calibri"/>
          <w:sz w:val="20"/>
          <w:szCs w:val="20"/>
        </w:rPr>
        <w:t>για να πληροφορηθούν για τις διαδικασίες έκδοση</w:t>
      </w:r>
      <w:r>
        <w:rPr>
          <w:rFonts w:ascii="Calibri" w:eastAsia="Calibri" w:hAnsi="Calibri" w:cs="Calibri"/>
          <w:sz w:val="20"/>
          <w:szCs w:val="20"/>
        </w:rPr>
        <w:t>ς βίζας</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253A81FB" w14:textId="77777777" w:rsidR="00B505F8" w:rsidRPr="005123C4" w:rsidRDefault="00B505F8" w:rsidP="00DB3092">
      <w:pPr>
        <w:shd w:val="clear" w:color="auto" w:fill="F2DBDB"/>
        <w:jc w:val="both"/>
        <w:rPr>
          <w:rFonts w:ascii="Calibri" w:eastAsia="Calibri" w:hAnsi="Calibri" w:cs="Calibri"/>
          <w:sz w:val="12"/>
          <w:szCs w:val="12"/>
        </w:rPr>
      </w:pPr>
    </w:p>
    <w:p w14:paraId="509942F0" w14:textId="77777777" w:rsidR="00B505F8" w:rsidRDefault="00B505F8" w:rsidP="00B505F8">
      <w:pPr>
        <w:pStyle w:val="a5"/>
        <w:shd w:val="clear" w:color="auto" w:fill="F2DBDB" w:themeFill="accent2" w:themeFillTint="33"/>
        <w:jc w:val="both"/>
        <w:rPr>
          <w:rStyle w:val="a9"/>
          <w:color w:val="FF0000"/>
          <w:sz w:val="20"/>
          <w:szCs w:val="20"/>
        </w:rPr>
      </w:pPr>
      <w:r w:rsidRPr="000E79EB">
        <w:rPr>
          <w:rStyle w:val="a9"/>
          <w:color w:val="FF0000"/>
          <w:sz w:val="20"/>
          <w:szCs w:val="20"/>
        </w:rPr>
        <w:t>Καιρικές συνθήκες – Πότε να ταξιδέψετε</w:t>
      </w:r>
    </w:p>
    <w:p w14:paraId="22A9D957" w14:textId="77777777" w:rsidR="00DB3092" w:rsidRPr="00EC559E" w:rsidRDefault="00B505F8" w:rsidP="00B505F8">
      <w:pPr>
        <w:pStyle w:val="a5"/>
        <w:shd w:val="clear" w:color="auto" w:fill="F2DBDB" w:themeFill="accent2" w:themeFillTint="33"/>
        <w:jc w:val="both"/>
        <w:rPr>
          <w:rFonts w:ascii="Calibri" w:eastAsia="Calibri" w:hAnsi="Calibri" w:cs="Calibri"/>
          <w:sz w:val="12"/>
          <w:szCs w:val="12"/>
        </w:rPr>
      </w:pPr>
      <w:r w:rsidRPr="000E79EB">
        <w:rPr>
          <w:sz w:val="20"/>
          <w:szCs w:val="20"/>
        </w:rPr>
        <w:t>Κάθε περίοδος εί</w:t>
      </w:r>
      <w:r>
        <w:rPr>
          <w:sz w:val="20"/>
          <w:szCs w:val="20"/>
        </w:rPr>
        <w:t xml:space="preserve">ναι καλή για να επισκεφθείτε την Κούβα. </w:t>
      </w:r>
      <w:r w:rsidRPr="000E79EB">
        <w:rPr>
          <w:sz w:val="20"/>
          <w:szCs w:val="20"/>
        </w:rPr>
        <w:t xml:space="preserve">Η </w:t>
      </w:r>
      <w:r w:rsidRPr="003053AC">
        <w:rPr>
          <w:sz w:val="20"/>
          <w:szCs w:val="20"/>
        </w:rPr>
        <w:t>Κούβα</w:t>
      </w:r>
      <w:r>
        <w:rPr>
          <w:sz w:val="20"/>
          <w:szCs w:val="20"/>
        </w:rPr>
        <w:t>, καθώς βρίσκεται κοντά σ</w:t>
      </w:r>
      <w:r w:rsidRPr="000E79EB">
        <w:rPr>
          <w:sz w:val="20"/>
          <w:szCs w:val="20"/>
        </w:rPr>
        <w:t xml:space="preserve">τον Ισημερινό, χαρακτηρίζεται από σχετικά παρόμοιο ετήσιο κλίμα. Η χώρα έχει </w:t>
      </w:r>
      <w:r>
        <w:rPr>
          <w:sz w:val="20"/>
          <w:szCs w:val="20"/>
        </w:rPr>
        <w:t>δύο καιρικές περιόδους – τη υγρή</w:t>
      </w:r>
      <w:r w:rsidRPr="000E79EB">
        <w:rPr>
          <w:sz w:val="20"/>
          <w:szCs w:val="20"/>
        </w:rPr>
        <w:t xml:space="preserve"> (μεταξύ Μ</w:t>
      </w:r>
      <w:r>
        <w:rPr>
          <w:sz w:val="20"/>
          <w:szCs w:val="20"/>
        </w:rPr>
        <w:t>αΐου και Οκτωβρίου) και την ξηρή</w:t>
      </w:r>
      <w:r w:rsidRPr="000E79EB">
        <w:rPr>
          <w:sz w:val="20"/>
          <w:szCs w:val="20"/>
        </w:rPr>
        <w:t xml:space="preserve"> (</w:t>
      </w:r>
      <w:r>
        <w:rPr>
          <w:sz w:val="20"/>
          <w:szCs w:val="20"/>
        </w:rPr>
        <w:t xml:space="preserve">μεταξύ Νοεμβρίου και Απριλίου) και δεν παρατηρούνται ακραίες μεταβολές θερμοκρασίας μεταξύ </w:t>
      </w:r>
      <w:r w:rsidRPr="000E79EB">
        <w:rPr>
          <w:sz w:val="20"/>
          <w:szCs w:val="20"/>
        </w:rPr>
        <w:t>καλοκαιριού και χειμώνα.</w:t>
      </w:r>
      <w:r>
        <w:rPr>
          <w:sz w:val="20"/>
          <w:szCs w:val="20"/>
        </w:rPr>
        <w:t xml:space="preserve"> Κατά την υγρή περίοδο παρατηρείται αυξημένη υγρασία που δίνει την αίσθηση υψηλότερης θερμοκρασίας η οποία σπανίως υπερβαίνει τους 33 βαθμούς Κελσίου. Τους καλοκαιρινούς μήνες είναι πιθανές σύντομες βροχές ή καταιγίδες κατά τις απογευματινές κυρίως ώρες, που διαρκούν λίγο και ο ξάστερος ουρανός επανέρχεται.</w:t>
      </w:r>
      <w:r w:rsidRPr="000E79EB">
        <w:rPr>
          <w:sz w:val="20"/>
          <w:szCs w:val="20"/>
        </w:rPr>
        <w:t xml:space="preserve"> </w:t>
      </w:r>
    </w:p>
    <w:p w14:paraId="6903A483" w14:textId="77777777" w:rsidR="00DB3092" w:rsidRPr="00E703DF" w:rsidRDefault="00DB3092" w:rsidP="00DB3092">
      <w:pPr>
        <w:pStyle w:val="a5"/>
        <w:shd w:val="clear" w:color="auto" w:fill="F2DBDB" w:themeFill="accent2" w:themeFillTint="33"/>
        <w:jc w:val="both"/>
        <w:rPr>
          <w:rStyle w:val="a9"/>
          <w:color w:val="FF0000"/>
          <w:sz w:val="12"/>
          <w:szCs w:val="12"/>
        </w:rPr>
      </w:pPr>
    </w:p>
    <w:p w14:paraId="268707F6" w14:textId="77777777" w:rsidR="00F264F9" w:rsidRDefault="00F264F9" w:rsidP="00F264F9">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2549359F" w14:textId="77777777" w:rsidR="00F264F9" w:rsidRPr="00C63227" w:rsidRDefault="00F264F9" w:rsidP="00F264F9">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049AD2A8" w14:textId="3A48A6D9" w:rsidR="00F264F9" w:rsidRPr="00C63227" w:rsidRDefault="00F264F9" w:rsidP="00F264F9">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lang w:val="en-GB"/>
        </w:rPr>
        <w:t>KOYBA</w:t>
      </w:r>
      <w:r w:rsidR="006E1F25" w:rsidRPr="006E1F25">
        <w:rPr>
          <w:rStyle w:val="a9"/>
          <w:b w:val="0"/>
          <w:bCs w:val="0"/>
          <w:color w:val="000000" w:themeColor="text1"/>
          <w:sz w:val="20"/>
          <w:szCs w:val="20"/>
        </w:rPr>
        <w:t xml:space="preserve"> </w:t>
      </w:r>
      <w:r w:rsidR="006E1F25">
        <w:rPr>
          <w:rStyle w:val="a9"/>
          <w:b w:val="0"/>
          <w:bCs w:val="0"/>
          <w:color w:val="000000" w:themeColor="text1"/>
          <w:sz w:val="20"/>
          <w:szCs w:val="20"/>
          <w:lang w:val="en-US"/>
        </w:rPr>
        <w:t>HIGHLIGHTS</w:t>
      </w:r>
      <w:r w:rsidRPr="00BC1FB2">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r>
        <w:rPr>
          <w:rStyle w:val="a9"/>
          <w:b w:val="0"/>
          <w:bCs w:val="0"/>
          <w:color w:val="000000" w:themeColor="text1"/>
          <w:sz w:val="20"/>
          <w:szCs w:val="20"/>
        </w:rPr>
        <w:t>Ημ/νία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F264F9" w:rsidRPr="0017350F" w14:paraId="31B07579" w14:textId="77777777" w:rsidTr="0037266C">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902BDB" w14:textId="77777777" w:rsidR="00F264F9" w:rsidRPr="0017350F" w:rsidRDefault="00F264F9" w:rsidP="0037266C">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F4C92" w14:textId="77777777" w:rsidR="00F264F9" w:rsidRPr="0017350F" w:rsidRDefault="00F264F9" w:rsidP="0037266C">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5958FB" w14:textId="77777777" w:rsidR="00F264F9" w:rsidRPr="0017350F" w:rsidRDefault="00F264F9" w:rsidP="0037266C">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B743CB" w14:textId="77777777" w:rsidR="00F264F9" w:rsidRPr="0017350F" w:rsidRDefault="00F264F9" w:rsidP="0037266C">
            <w:pPr>
              <w:spacing w:before="100" w:beforeAutospacing="1" w:after="100" w:afterAutospacing="1"/>
              <w:jc w:val="center"/>
            </w:pPr>
            <w:r w:rsidRPr="0017350F">
              <w:rPr>
                <w:rFonts w:ascii="Calibri" w:hAnsi="Calibri" w:cs="Calibri"/>
                <w:b/>
                <w:bCs/>
                <w:lang w:val="en-US"/>
              </w:rPr>
              <w:t>SWIFT-BIC</w:t>
            </w:r>
          </w:p>
        </w:tc>
      </w:tr>
      <w:tr w:rsidR="00F264F9" w:rsidRPr="0017350F" w14:paraId="744AA6B5"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977BAC" w14:textId="77777777" w:rsidR="00F264F9" w:rsidRPr="0017350F" w:rsidRDefault="00F264F9" w:rsidP="0037266C">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37051B9" w14:textId="77777777" w:rsidR="00F264F9" w:rsidRPr="0017350F" w:rsidRDefault="00F264F9" w:rsidP="0037266C">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6FBF0B0" w14:textId="77777777" w:rsidR="00F264F9" w:rsidRPr="0017350F" w:rsidRDefault="00F264F9" w:rsidP="0037266C">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A4D588B" w14:textId="77777777" w:rsidR="00F264F9" w:rsidRPr="0017350F" w:rsidRDefault="00F264F9" w:rsidP="0037266C">
            <w:pPr>
              <w:spacing w:before="100" w:beforeAutospacing="1" w:after="100" w:afterAutospacing="1"/>
              <w:jc w:val="center"/>
            </w:pPr>
            <w:r w:rsidRPr="0017350F">
              <w:rPr>
                <w:rFonts w:ascii="Calibri" w:hAnsi="Calibri" w:cs="Calibri"/>
                <w:lang w:val="en-US"/>
              </w:rPr>
              <w:t>PIRBGRAA</w:t>
            </w:r>
          </w:p>
        </w:tc>
      </w:tr>
      <w:tr w:rsidR="00F264F9" w:rsidRPr="0017350F" w14:paraId="18A52340"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EA6244" w14:textId="77777777" w:rsidR="00F264F9" w:rsidRPr="0017350F" w:rsidRDefault="00F264F9" w:rsidP="0037266C">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0C8B5ED" w14:textId="77777777" w:rsidR="00F264F9" w:rsidRPr="0017350F" w:rsidRDefault="00F264F9" w:rsidP="0037266C">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EF81C3E" w14:textId="77777777" w:rsidR="00F264F9" w:rsidRPr="0017350F" w:rsidRDefault="00F264F9" w:rsidP="0037266C">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F603384" w14:textId="77777777" w:rsidR="00F264F9" w:rsidRPr="0017350F" w:rsidRDefault="00F264F9" w:rsidP="0037266C">
            <w:pPr>
              <w:spacing w:before="100" w:beforeAutospacing="1" w:after="100" w:afterAutospacing="1"/>
              <w:jc w:val="center"/>
            </w:pPr>
            <w:r w:rsidRPr="0017350F">
              <w:rPr>
                <w:rFonts w:ascii="Calibri" w:hAnsi="Calibri" w:cs="Calibri"/>
                <w:lang w:val="en-US"/>
              </w:rPr>
              <w:t>CRBAGRAA</w:t>
            </w:r>
          </w:p>
        </w:tc>
      </w:tr>
      <w:tr w:rsidR="00F264F9" w:rsidRPr="0017350F" w14:paraId="4FA275DC"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460EFE" w14:textId="77777777" w:rsidR="00F264F9" w:rsidRPr="0017350F" w:rsidRDefault="00F264F9" w:rsidP="0037266C">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4B9D75A" w14:textId="77777777" w:rsidR="00F264F9" w:rsidRPr="0017350F" w:rsidRDefault="00F264F9" w:rsidP="0037266C">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8877090" w14:textId="77777777" w:rsidR="00F264F9" w:rsidRPr="0017350F" w:rsidRDefault="00F264F9" w:rsidP="0037266C">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EF6081F" w14:textId="77777777" w:rsidR="00F264F9" w:rsidRPr="0017350F" w:rsidRDefault="00F264F9" w:rsidP="0037266C">
            <w:pPr>
              <w:spacing w:before="100" w:beforeAutospacing="1" w:after="100" w:afterAutospacing="1"/>
              <w:jc w:val="center"/>
            </w:pPr>
            <w:r w:rsidRPr="0017350F">
              <w:rPr>
                <w:rFonts w:ascii="Calibri" w:hAnsi="Calibri" w:cs="Calibri"/>
                <w:lang w:val="en-US"/>
              </w:rPr>
              <w:t>ERBKGRAA</w:t>
            </w:r>
          </w:p>
        </w:tc>
      </w:tr>
      <w:tr w:rsidR="00F264F9" w:rsidRPr="0017350F" w14:paraId="3EC9FCA5"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9068A4" w14:textId="77777777" w:rsidR="00F264F9" w:rsidRPr="0017350F" w:rsidRDefault="00F264F9" w:rsidP="0037266C">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D0B2EC1" w14:textId="77777777" w:rsidR="00F264F9" w:rsidRPr="0017350F" w:rsidRDefault="00F264F9" w:rsidP="0037266C">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10D470F" w14:textId="77777777" w:rsidR="00F264F9" w:rsidRPr="0017350F" w:rsidRDefault="00F264F9" w:rsidP="0037266C">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6BAC9D" w14:textId="77777777" w:rsidR="00F264F9" w:rsidRPr="0017350F" w:rsidRDefault="00F264F9" w:rsidP="0037266C">
            <w:pPr>
              <w:spacing w:before="100" w:beforeAutospacing="1" w:after="100" w:afterAutospacing="1"/>
              <w:jc w:val="center"/>
            </w:pPr>
            <w:r w:rsidRPr="0017350F">
              <w:rPr>
                <w:rFonts w:ascii="Calibri" w:hAnsi="Calibri" w:cs="Calibri"/>
                <w:lang w:val="en-US"/>
              </w:rPr>
              <w:t>ETHNGRAA</w:t>
            </w:r>
          </w:p>
        </w:tc>
      </w:tr>
      <w:tr w:rsidR="00F264F9" w:rsidRPr="0017350F" w14:paraId="297606C7"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EE23D3" w14:textId="77777777" w:rsidR="00F264F9" w:rsidRPr="0017350F" w:rsidRDefault="00F264F9" w:rsidP="0037266C">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E14657" w14:textId="77777777" w:rsidR="00F264F9" w:rsidRPr="0017350F" w:rsidRDefault="00F264F9" w:rsidP="0037266C">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C547F01" w14:textId="77777777" w:rsidR="00F264F9" w:rsidRPr="0017350F" w:rsidRDefault="00F264F9" w:rsidP="0037266C">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0990588" w14:textId="77777777" w:rsidR="00F264F9" w:rsidRPr="0017350F" w:rsidRDefault="00F264F9" w:rsidP="0037266C">
            <w:pPr>
              <w:spacing w:before="100" w:beforeAutospacing="1" w:after="100" w:afterAutospacing="1"/>
              <w:jc w:val="center"/>
            </w:pPr>
            <w:r w:rsidRPr="0017350F">
              <w:rPr>
                <w:rFonts w:ascii="Calibri" w:hAnsi="Calibri" w:cs="Calibri"/>
                <w:lang w:val="en-US"/>
              </w:rPr>
              <w:t>REVOLT21</w:t>
            </w:r>
          </w:p>
        </w:tc>
      </w:tr>
    </w:tbl>
    <w:p w14:paraId="2FEEC800" w14:textId="77777777" w:rsidR="00F264F9" w:rsidRPr="000F65FE" w:rsidRDefault="00F264F9" w:rsidP="00F264F9">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F264F9" w:rsidRPr="000F65FE" w:rsidSect="00C20A47">
      <w:footerReference w:type="default" r:id="rId11"/>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914D" w14:textId="77777777" w:rsidR="00E12AEA" w:rsidRDefault="00E12AEA" w:rsidP="002E0608">
      <w:r>
        <w:separator/>
      </w:r>
    </w:p>
  </w:endnote>
  <w:endnote w:type="continuationSeparator" w:id="0">
    <w:p w14:paraId="05EA2282" w14:textId="77777777" w:rsidR="00E12AEA" w:rsidRDefault="00E12AEA"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7B20" w14:textId="77777777" w:rsidR="00F264F9" w:rsidRPr="0037394E" w:rsidRDefault="00F264F9" w:rsidP="00F264F9">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20540256" w14:textId="77777777" w:rsidR="00F264F9" w:rsidRPr="00F264F9" w:rsidRDefault="00F264F9" w:rsidP="00F264F9">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56CA1" w14:textId="77777777" w:rsidR="00E12AEA" w:rsidRDefault="00E12AEA" w:rsidP="002E0608">
      <w:r>
        <w:separator/>
      </w:r>
    </w:p>
  </w:footnote>
  <w:footnote w:type="continuationSeparator" w:id="0">
    <w:p w14:paraId="0BC52C87" w14:textId="77777777" w:rsidR="00E12AEA" w:rsidRDefault="00E12AEA"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1C30848"/>
    <w:multiLevelType w:val="hybridMultilevel"/>
    <w:tmpl w:val="BABC7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1D961DE"/>
    <w:multiLevelType w:val="multilevel"/>
    <w:tmpl w:val="B92E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00F69"/>
    <w:multiLevelType w:val="multilevel"/>
    <w:tmpl w:val="7F742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96565A"/>
    <w:multiLevelType w:val="hybridMultilevel"/>
    <w:tmpl w:val="3724B2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D5E4F73"/>
    <w:multiLevelType w:val="hybridMultilevel"/>
    <w:tmpl w:val="80FCD4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290C9B"/>
    <w:multiLevelType w:val="hybridMultilevel"/>
    <w:tmpl w:val="9CDAD9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2B0029E"/>
    <w:multiLevelType w:val="multilevel"/>
    <w:tmpl w:val="3236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AE25A3B"/>
    <w:multiLevelType w:val="hybridMultilevel"/>
    <w:tmpl w:val="9E0838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52068E"/>
    <w:multiLevelType w:val="hybridMultilevel"/>
    <w:tmpl w:val="443885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D015D3"/>
    <w:multiLevelType w:val="hybridMultilevel"/>
    <w:tmpl w:val="CB8430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771736">
    <w:abstractNumId w:val="14"/>
  </w:num>
  <w:num w:numId="2" w16cid:durableId="1198078482">
    <w:abstractNumId w:val="6"/>
  </w:num>
  <w:num w:numId="3" w16cid:durableId="97333164">
    <w:abstractNumId w:val="18"/>
  </w:num>
  <w:num w:numId="4" w16cid:durableId="203175869">
    <w:abstractNumId w:val="1"/>
  </w:num>
  <w:num w:numId="5" w16cid:durableId="161313603">
    <w:abstractNumId w:val="11"/>
  </w:num>
  <w:num w:numId="6" w16cid:durableId="1373383852">
    <w:abstractNumId w:val="24"/>
  </w:num>
  <w:num w:numId="7" w16cid:durableId="1486360973">
    <w:abstractNumId w:val="0"/>
  </w:num>
  <w:num w:numId="8" w16cid:durableId="227612332">
    <w:abstractNumId w:val="45"/>
  </w:num>
  <w:num w:numId="9" w16cid:durableId="1239249953">
    <w:abstractNumId w:val="3"/>
  </w:num>
  <w:num w:numId="10" w16cid:durableId="425880644">
    <w:abstractNumId w:val="36"/>
  </w:num>
  <w:num w:numId="11" w16cid:durableId="1572235036">
    <w:abstractNumId w:val="21"/>
  </w:num>
  <w:num w:numId="12" w16cid:durableId="348600755">
    <w:abstractNumId w:val="27"/>
  </w:num>
  <w:num w:numId="13" w16cid:durableId="163671961">
    <w:abstractNumId w:val="30"/>
  </w:num>
  <w:num w:numId="14" w16cid:durableId="18105090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641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26018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235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620349">
    <w:abstractNumId w:val="2"/>
  </w:num>
  <w:num w:numId="19" w16cid:durableId="100421051">
    <w:abstractNumId w:val="4"/>
  </w:num>
  <w:num w:numId="20" w16cid:durableId="1205749314">
    <w:abstractNumId w:val="26"/>
  </w:num>
  <w:num w:numId="21" w16cid:durableId="9742164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0592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368475">
    <w:abstractNumId w:val="17"/>
  </w:num>
  <w:num w:numId="24" w16cid:durableId="19667372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9667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4420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67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0869">
    <w:abstractNumId w:val="39"/>
  </w:num>
  <w:num w:numId="29" w16cid:durableId="205800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114042">
    <w:abstractNumId w:val="16"/>
  </w:num>
  <w:num w:numId="31" w16cid:durableId="1697579669">
    <w:abstractNumId w:val="42"/>
  </w:num>
  <w:num w:numId="32" w16cid:durableId="743532779">
    <w:abstractNumId w:val="43"/>
  </w:num>
  <w:num w:numId="33" w16cid:durableId="2084988783">
    <w:abstractNumId w:val="34"/>
  </w:num>
  <w:num w:numId="34" w16cid:durableId="1455519801">
    <w:abstractNumId w:val="8"/>
  </w:num>
  <w:num w:numId="35" w16cid:durableId="1136217948">
    <w:abstractNumId w:val="12"/>
  </w:num>
  <w:num w:numId="36" w16cid:durableId="1356492928">
    <w:abstractNumId w:val="9"/>
  </w:num>
  <w:num w:numId="37" w16cid:durableId="360908793">
    <w:abstractNumId w:val="5"/>
  </w:num>
  <w:num w:numId="38" w16cid:durableId="462190219">
    <w:abstractNumId w:val="40"/>
  </w:num>
  <w:num w:numId="39" w16cid:durableId="371424973">
    <w:abstractNumId w:val="35"/>
  </w:num>
  <w:num w:numId="40" w16cid:durableId="1976175586">
    <w:abstractNumId w:val="32"/>
  </w:num>
  <w:num w:numId="41" w16cid:durableId="281035385">
    <w:abstractNumId w:val="25"/>
  </w:num>
  <w:num w:numId="42" w16cid:durableId="1396588598">
    <w:abstractNumId w:val="37"/>
  </w:num>
  <w:num w:numId="43" w16cid:durableId="1730033972">
    <w:abstractNumId w:val="31"/>
  </w:num>
  <w:num w:numId="44" w16cid:durableId="592396253">
    <w:abstractNumId w:val="29"/>
  </w:num>
  <w:num w:numId="45" w16cid:durableId="17853901">
    <w:abstractNumId w:val="10"/>
  </w:num>
  <w:num w:numId="46" w16cid:durableId="76486699">
    <w:abstractNumId w:val="38"/>
  </w:num>
  <w:num w:numId="47" w16cid:durableId="86002440">
    <w:abstractNumId w:val="33"/>
  </w:num>
  <w:num w:numId="48" w16cid:durableId="2012759832">
    <w:abstractNumId w:val="22"/>
  </w:num>
  <w:num w:numId="49" w16cid:durableId="15250498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0566D"/>
    <w:rsid w:val="00015336"/>
    <w:rsid w:val="0002400F"/>
    <w:rsid w:val="00036240"/>
    <w:rsid w:val="00051EE1"/>
    <w:rsid w:val="00057F8A"/>
    <w:rsid w:val="00067945"/>
    <w:rsid w:val="000739F7"/>
    <w:rsid w:val="00073F16"/>
    <w:rsid w:val="00076867"/>
    <w:rsid w:val="0008177F"/>
    <w:rsid w:val="000827F1"/>
    <w:rsid w:val="00095216"/>
    <w:rsid w:val="000A0801"/>
    <w:rsid w:val="000A1CC2"/>
    <w:rsid w:val="000A4A76"/>
    <w:rsid w:val="000A4B5A"/>
    <w:rsid w:val="000B3C4D"/>
    <w:rsid w:val="000B65DE"/>
    <w:rsid w:val="000B7B39"/>
    <w:rsid w:val="000C1414"/>
    <w:rsid w:val="000C1564"/>
    <w:rsid w:val="000C5AC6"/>
    <w:rsid w:val="000E1D93"/>
    <w:rsid w:val="000E79EB"/>
    <w:rsid w:val="000E7C0B"/>
    <w:rsid w:val="000F3337"/>
    <w:rsid w:val="00103232"/>
    <w:rsid w:val="001046E3"/>
    <w:rsid w:val="0011339A"/>
    <w:rsid w:val="0011688E"/>
    <w:rsid w:val="001210C0"/>
    <w:rsid w:val="001264BA"/>
    <w:rsid w:val="00132552"/>
    <w:rsid w:val="00134E80"/>
    <w:rsid w:val="00135ED9"/>
    <w:rsid w:val="001408A9"/>
    <w:rsid w:val="00144829"/>
    <w:rsid w:val="001466D3"/>
    <w:rsid w:val="00146806"/>
    <w:rsid w:val="00151329"/>
    <w:rsid w:val="00167C88"/>
    <w:rsid w:val="00172D6D"/>
    <w:rsid w:val="001741B7"/>
    <w:rsid w:val="0018404F"/>
    <w:rsid w:val="00185B68"/>
    <w:rsid w:val="00190983"/>
    <w:rsid w:val="001919AB"/>
    <w:rsid w:val="001A1136"/>
    <w:rsid w:val="001A6675"/>
    <w:rsid w:val="001B0685"/>
    <w:rsid w:val="001B29CF"/>
    <w:rsid w:val="001B2B55"/>
    <w:rsid w:val="001C1C13"/>
    <w:rsid w:val="001C2496"/>
    <w:rsid w:val="001D5BB3"/>
    <w:rsid w:val="001E432B"/>
    <w:rsid w:val="001F51F7"/>
    <w:rsid w:val="00203ABB"/>
    <w:rsid w:val="00204B55"/>
    <w:rsid w:val="00207596"/>
    <w:rsid w:val="00214B9B"/>
    <w:rsid w:val="00227ED6"/>
    <w:rsid w:val="002314E6"/>
    <w:rsid w:val="00233B0D"/>
    <w:rsid w:val="002402AA"/>
    <w:rsid w:val="00251650"/>
    <w:rsid w:val="00252821"/>
    <w:rsid w:val="00255EA4"/>
    <w:rsid w:val="00257749"/>
    <w:rsid w:val="0026355B"/>
    <w:rsid w:val="00270878"/>
    <w:rsid w:val="00274AD4"/>
    <w:rsid w:val="00275447"/>
    <w:rsid w:val="00275971"/>
    <w:rsid w:val="00277031"/>
    <w:rsid w:val="0028064E"/>
    <w:rsid w:val="002842E1"/>
    <w:rsid w:val="002939C6"/>
    <w:rsid w:val="00293BC9"/>
    <w:rsid w:val="00297738"/>
    <w:rsid w:val="002A154D"/>
    <w:rsid w:val="002A189F"/>
    <w:rsid w:val="002A35AF"/>
    <w:rsid w:val="002A38CC"/>
    <w:rsid w:val="002A3A37"/>
    <w:rsid w:val="002B30D7"/>
    <w:rsid w:val="002B3E07"/>
    <w:rsid w:val="002B466B"/>
    <w:rsid w:val="002C0FAF"/>
    <w:rsid w:val="002C21D3"/>
    <w:rsid w:val="002C3B51"/>
    <w:rsid w:val="002D2562"/>
    <w:rsid w:val="002E0608"/>
    <w:rsid w:val="002F0C37"/>
    <w:rsid w:val="002F4E64"/>
    <w:rsid w:val="002F67D4"/>
    <w:rsid w:val="003053AC"/>
    <w:rsid w:val="00306F4B"/>
    <w:rsid w:val="00310F29"/>
    <w:rsid w:val="00312EFD"/>
    <w:rsid w:val="0031406E"/>
    <w:rsid w:val="00325DF9"/>
    <w:rsid w:val="0033362D"/>
    <w:rsid w:val="00347B5E"/>
    <w:rsid w:val="003502B0"/>
    <w:rsid w:val="003532CD"/>
    <w:rsid w:val="00365745"/>
    <w:rsid w:val="00365A56"/>
    <w:rsid w:val="0037394E"/>
    <w:rsid w:val="00376EA3"/>
    <w:rsid w:val="00376FFD"/>
    <w:rsid w:val="00380169"/>
    <w:rsid w:val="0039325D"/>
    <w:rsid w:val="003946EA"/>
    <w:rsid w:val="003A40EC"/>
    <w:rsid w:val="003A7E2C"/>
    <w:rsid w:val="003C02C6"/>
    <w:rsid w:val="003C5153"/>
    <w:rsid w:val="003D7084"/>
    <w:rsid w:val="003F0B78"/>
    <w:rsid w:val="003F6943"/>
    <w:rsid w:val="003F73C2"/>
    <w:rsid w:val="003F73FF"/>
    <w:rsid w:val="00405FD6"/>
    <w:rsid w:val="00407302"/>
    <w:rsid w:val="004117D6"/>
    <w:rsid w:val="00420D1A"/>
    <w:rsid w:val="00426D5D"/>
    <w:rsid w:val="00430247"/>
    <w:rsid w:val="0043137F"/>
    <w:rsid w:val="00445FF1"/>
    <w:rsid w:val="0045358B"/>
    <w:rsid w:val="0045361D"/>
    <w:rsid w:val="004634ED"/>
    <w:rsid w:val="0046453A"/>
    <w:rsid w:val="004847E2"/>
    <w:rsid w:val="00490854"/>
    <w:rsid w:val="00490C12"/>
    <w:rsid w:val="00496E6B"/>
    <w:rsid w:val="004A074C"/>
    <w:rsid w:val="004A183F"/>
    <w:rsid w:val="004A3B2D"/>
    <w:rsid w:val="004C2AD9"/>
    <w:rsid w:val="004C764D"/>
    <w:rsid w:val="004D0332"/>
    <w:rsid w:val="004D0412"/>
    <w:rsid w:val="004D1879"/>
    <w:rsid w:val="004D3A61"/>
    <w:rsid w:val="004D49F1"/>
    <w:rsid w:val="004D705D"/>
    <w:rsid w:val="004E1DD6"/>
    <w:rsid w:val="004E3675"/>
    <w:rsid w:val="004F21BA"/>
    <w:rsid w:val="004F509F"/>
    <w:rsid w:val="004F5416"/>
    <w:rsid w:val="004F665B"/>
    <w:rsid w:val="004F7801"/>
    <w:rsid w:val="00500677"/>
    <w:rsid w:val="005117A7"/>
    <w:rsid w:val="005123C4"/>
    <w:rsid w:val="0051603D"/>
    <w:rsid w:val="00516F17"/>
    <w:rsid w:val="00521161"/>
    <w:rsid w:val="0052478B"/>
    <w:rsid w:val="00530FA4"/>
    <w:rsid w:val="00540A05"/>
    <w:rsid w:val="005428D9"/>
    <w:rsid w:val="005457D4"/>
    <w:rsid w:val="005503AD"/>
    <w:rsid w:val="00550E60"/>
    <w:rsid w:val="005510A9"/>
    <w:rsid w:val="005544D2"/>
    <w:rsid w:val="00555AEE"/>
    <w:rsid w:val="00574AF0"/>
    <w:rsid w:val="005771F3"/>
    <w:rsid w:val="005844A6"/>
    <w:rsid w:val="0059474C"/>
    <w:rsid w:val="005950B7"/>
    <w:rsid w:val="00595C60"/>
    <w:rsid w:val="005A6223"/>
    <w:rsid w:val="005A71BA"/>
    <w:rsid w:val="005C118D"/>
    <w:rsid w:val="005C3CC4"/>
    <w:rsid w:val="005C3E6F"/>
    <w:rsid w:val="005D4620"/>
    <w:rsid w:val="005E087E"/>
    <w:rsid w:val="005F0216"/>
    <w:rsid w:val="005F2E4D"/>
    <w:rsid w:val="006014D5"/>
    <w:rsid w:val="00602247"/>
    <w:rsid w:val="00604B25"/>
    <w:rsid w:val="00606025"/>
    <w:rsid w:val="00607085"/>
    <w:rsid w:val="0060796E"/>
    <w:rsid w:val="00610FA2"/>
    <w:rsid w:val="00622281"/>
    <w:rsid w:val="0063052D"/>
    <w:rsid w:val="006308DA"/>
    <w:rsid w:val="0063588F"/>
    <w:rsid w:val="006372CE"/>
    <w:rsid w:val="00641157"/>
    <w:rsid w:val="00641DB5"/>
    <w:rsid w:val="00642802"/>
    <w:rsid w:val="00651CFA"/>
    <w:rsid w:val="00654763"/>
    <w:rsid w:val="00655910"/>
    <w:rsid w:val="00661337"/>
    <w:rsid w:val="00662468"/>
    <w:rsid w:val="0066339E"/>
    <w:rsid w:val="006650D0"/>
    <w:rsid w:val="006664AC"/>
    <w:rsid w:val="0067134B"/>
    <w:rsid w:val="00675FDC"/>
    <w:rsid w:val="00693C0D"/>
    <w:rsid w:val="00697432"/>
    <w:rsid w:val="006A05BF"/>
    <w:rsid w:val="006A2A29"/>
    <w:rsid w:val="006A4C79"/>
    <w:rsid w:val="006A79CE"/>
    <w:rsid w:val="006B4555"/>
    <w:rsid w:val="006D27F8"/>
    <w:rsid w:val="006D67B6"/>
    <w:rsid w:val="006E1F25"/>
    <w:rsid w:val="006E3D52"/>
    <w:rsid w:val="006E4F94"/>
    <w:rsid w:val="006F1159"/>
    <w:rsid w:val="006F117E"/>
    <w:rsid w:val="006F3A38"/>
    <w:rsid w:val="006F5295"/>
    <w:rsid w:val="006F569B"/>
    <w:rsid w:val="00703292"/>
    <w:rsid w:val="00704C7C"/>
    <w:rsid w:val="0070691B"/>
    <w:rsid w:val="0070776A"/>
    <w:rsid w:val="00707DAE"/>
    <w:rsid w:val="00710F89"/>
    <w:rsid w:val="007171CA"/>
    <w:rsid w:val="00717B54"/>
    <w:rsid w:val="00720A7F"/>
    <w:rsid w:val="00720CC1"/>
    <w:rsid w:val="007230C5"/>
    <w:rsid w:val="00723B56"/>
    <w:rsid w:val="0072591A"/>
    <w:rsid w:val="00726FFC"/>
    <w:rsid w:val="007318CC"/>
    <w:rsid w:val="00734212"/>
    <w:rsid w:val="00751298"/>
    <w:rsid w:val="00754F12"/>
    <w:rsid w:val="00756EC5"/>
    <w:rsid w:val="00767589"/>
    <w:rsid w:val="00771EF1"/>
    <w:rsid w:val="007725B3"/>
    <w:rsid w:val="00773611"/>
    <w:rsid w:val="007738D2"/>
    <w:rsid w:val="007771A2"/>
    <w:rsid w:val="007827F8"/>
    <w:rsid w:val="007870D5"/>
    <w:rsid w:val="0079757E"/>
    <w:rsid w:val="007A0804"/>
    <w:rsid w:val="007A1FE5"/>
    <w:rsid w:val="007A20D3"/>
    <w:rsid w:val="007A2CE6"/>
    <w:rsid w:val="007A6B44"/>
    <w:rsid w:val="007B1456"/>
    <w:rsid w:val="007B2B0B"/>
    <w:rsid w:val="007B3624"/>
    <w:rsid w:val="007B4413"/>
    <w:rsid w:val="007C417B"/>
    <w:rsid w:val="007C6FB4"/>
    <w:rsid w:val="007D0EFD"/>
    <w:rsid w:val="007D5F31"/>
    <w:rsid w:val="007D60E7"/>
    <w:rsid w:val="007D62F1"/>
    <w:rsid w:val="007E2A25"/>
    <w:rsid w:val="008034EE"/>
    <w:rsid w:val="0081136B"/>
    <w:rsid w:val="00813154"/>
    <w:rsid w:val="00824588"/>
    <w:rsid w:val="00826E22"/>
    <w:rsid w:val="0084373F"/>
    <w:rsid w:val="00845F3E"/>
    <w:rsid w:val="00850689"/>
    <w:rsid w:val="00851A4C"/>
    <w:rsid w:val="00854659"/>
    <w:rsid w:val="008621AE"/>
    <w:rsid w:val="008636BD"/>
    <w:rsid w:val="00864FFB"/>
    <w:rsid w:val="00866DC2"/>
    <w:rsid w:val="008671C5"/>
    <w:rsid w:val="0087093B"/>
    <w:rsid w:val="008721B0"/>
    <w:rsid w:val="00880C44"/>
    <w:rsid w:val="00883103"/>
    <w:rsid w:val="00884311"/>
    <w:rsid w:val="0088773A"/>
    <w:rsid w:val="008A0E03"/>
    <w:rsid w:val="008A6A52"/>
    <w:rsid w:val="008B2635"/>
    <w:rsid w:val="008B2A9E"/>
    <w:rsid w:val="008B3467"/>
    <w:rsid w:val="008B41F7"/>
    <w:rsid w:val="008B6CA8"/>
    <w:rsid w:val="008C30C6"/>
    <w:rsid w:val="008C6DD5"/>
    <w:rsid w:val="008D2103"/>
    <w:rsid w:val="008D6810"/>
    <w:rsid w:val="008E5886"/>
    <w:rsid w:val="008F0302"/>
    <w:rsid w:val="008F71A6"/>
    <w:rsid w:val="009031D7"/>
    <w:rsid w:val="00906F9E"/>
    <w:rsid w:val="00917A3E"/>
    <w:rsid w:val="00922D42"/>
    <w:rsid w:val="00933E7F"/>
    <w:rsid w:val="00940143"/>
    <w:rsid w:val="00940AE0"/>
    <w:rsid w:val="009418B3"/>
    <w:rsid w:val="00942616"/>
    <w:rsid w:val="00945477"/>
    <w:rsid w:val="00945684"/>
    <w:rsid w:val="00950FE8"/>
    <w:rsid w:val="00954124"/>
    <w:rsid w:val="00954D5E"/>
    <w:rsid w:val="00956348"/>
    <w:rsid w:val="009612D8"/>
    <w:rsid w:val="00962D5D"/>
    <w:rsid w:val="00971920"/>
    <w:rsid w:val="0097208E"/>
    <w:rsid w:val="0097311C"/>
    <w:rsid w:val="00981B8A"/>
    <w:rsid w:val="00981C9F"/>
    <w:rsid w:val="00992A2F"/>
    <w:rsid w:val="009931C2"/>
    <w:rsid w:val="00995C57"/>
    <w:rsid w:val="009969DA"/>
    <w:rsid w:val="00996CC3"/>
    <w:rsid w:val="00996F75"/>
    <w:rsid w:val="009B79E3"/>
    <w:rsid w:val="009C137D"/>
    <w:rsid w:val="009C1768"/>
    <w:rsid w:val="009C1DDB"/>
    <w:rsid w:val="009D2E4C"/>
    <w:rsid w:val="009E06A5"/>
    <w:rsid w:val="009E07F2"/>
    <w:rsid w:val="009F745B"/>
    <w:rsid w:val="00A038E3"/>
    <w:rsid w:val="00A04FB6"/>
    <w:rsid w:val="00A073BB"/>
    <w:rsid w:val="00A13B12"/>
    <w:rsid w:val="00A21547"/>
    <w:rsid w:val="00A22E78"/>
    <w:rsid w:val="00A25404"/>
    <w:rsid w:val="00A3103E"/>
    <w:rsid w:val="00A345E3"/>
    <w:rsid w:val="00A346EC"/>
    <w:rsid w:val="00A4008E"/>
    <w:rsid w:val="00A413F4"/>
    <w:rsid w:val="00A417D5"/>
    <w:rsid w:val="00A47009"/>
    <w:rsid w:val="00A51660"/>
    <w:rsid w:val="00A609E0"/>
    <w:rsid w:val="00A64B32"/>
    <w:rsid w:val="00A70CF1"/>
    <w:rsid w:val="00A74AEF"/>
    <w:rsid w:val="00A82380"/>
    <w:rsid w:val="00A87B72"/>
    <w:rsid w:val="00A9104C"/>
    <w:rsid w:val="00A93D11"/>
    <w:rsid w:val="00A964EE"/>
    <w:rsid w:val="00AA4131"/>
    <w:rsid w:val="00AA45E7"/>
    <w:rsid w:val="00AA595C"/>
    <w:rsid w:val="00AB2D0E"/>
    <w:rsid w:val="00AB6900"/>
    <w:rsid w:val="00AC257F"/>
    <w:rsid w:val="00AE2A26"/>
    <w:rsid w:val="00AF1479"/>
    <w:rsid w:val="00AF3601"/>
    <w:rsid w:val="00AF5EB4"/>
    <w:rsid w:val="00B033D5"/>
    <w:rsid w:val="00B05F82"/>
    <w:rsid w:val="00B206A1"/>
    <w:rsid w:val="00B33067"/>
    <w:rsid w:val="00B505F8"/>
    <w:rsid w:val="00B512A9"/>
    <w:rsid w:val="00B52E6E"/>
    <w:rsid w:val="00B54928"/>
    <w:rsid w:val="00B54D43"/>
    <w:rsid w:val="00B5559D"/>
    <w:rsid w:val="00B56CC8"/>
    <w:rsid w:val="00B60AF4"/>
    <w:rsid w:val="00B67F24"/>
    <w:rsid w:val="00B7010F"/>
    <w:rsid w:val="00B70ECF"/>
    <w:rsid w:val="00B71275"/>
    <w:rsid w:val="00B73DFC"/>
    <w:rsid w:val="00B750AD"/>
    <w:rsid w:val="00B76FD4"/>
    <w:rsid w:val="00B92B8D"/>
    <w:rsid w:val="00B94490"/>
    <w:rsid w:val="00B95225"/>
    <w:rsid w:val="00B973FA"/>
    <w:rsid w:val="00BA0548"/>
    <w:rsid w:val="00BA06FB"/>
    <w:rsid w:val="00BA177D"/>
    <w:rsid w:val="00BA6618"/>
    <w:rsid w:val="00BB2803"/>
    <w:rsid w:val="00BB510C"/>
    <w:rsid w:val="00BC3B65"/>
    <w:rsid w:val="00BC5D67"/>
    <w:rsid w:val="00BD44CC"/>
    <w:rsid w:val="00BD5529"/>
    <w:rsid w:val="00BE3448"/>
    <w:rsid w:val="00C00EB9"/>
    <w:rsid w:val="00C10534"/>
    <w:rsid w:val="00C20A47"/>
    <w:rsid w:val="00C25299"/>
    <w:rsid w:val="00C2583B"/>
    <w:rsid w:val="00C36EA9"/>
    <w:rsid w:val="00C401AE"/>
    <w:rsid w:val="00C45A85"/>
    <w:rsid w:val="00C45D72"/>
    <w:rsid w:val="00C45E3C"/>
    <w:rsid w:val="00C51E44"/>
    <w:rsid w:val="00C54752"/>
    <w:rsid w:val="00C554DA"/>
    <w:rsid w:val="00C5740F"/>
    <w:rsid w:val="00C57921"/>
    <w:rsid w:val="00C60E66"/>
    <w:rsid w:val="00C656DC"/>
    <w:rsid w:val="00C73836"/>
    <w:rsid w:val="00C75E25"/>
    <w:rsid w:val="00C75FF9"/>
    <w:rsid w:val="00C769A9"/>
    <w:rsid w:val="00C77D5E"/>
    <w:rsid w:val="00C81346"/>
    <w:rsid w:val="00C82666"/>
    <w:rsid w:val="00C84D54"/>
    <w:rsid w:val="00C8549F"/>
    <w:rsid w:val="00C8636C"/>
    <w:rsid w:val="00C92F28"/>
    <w:rsid w:val="00C97233"/>
    <w:rsid w:val="00CA2886"/>
    <w:rsid w:val="00CA7380"/>
    <w:rsid w:val="00CA77AA"/>
    <w:rsid w:val="00CD168F"/>
    <w:rsid w:val="00CD6C82"/>
    <w:rsid w:val="00CE7DA5"/>
    <w:rsid w:val="00CE7DE8"/>
    <w:rsid w:val="00CF0F11"/>
    <w:rsid w:val="00D01384"/>
    <w:rsid w:val="00D01786"/>
    <w:rsid w:val="00D026F3"/>
    <w:rsid w:val="00D045B3"/>
    <w:rsid w:val="00D1030B"/>
    <w:rsid w:val="00D1272D"/>
    <w:rsid w:val="00D146C9"/>
    <w:rsid w:val="00D25D80"/>
    <w:rsid w:val="00D333B1"/>
    <w:rsid w:val="00D343EA"/>
    <w:rsid w:val="00D401F6"/>
    <w:rsid w:val="00D4171F"/>
    <w:rsid w:val="00D5264C"/>
    <w:rsid w:val="00D537C4"/>
    <w:rsid w:val="00D55F16"/>
    <w:rsid w:val="00D56532"/>
    <w:rsid w:val="00D611F8"/>
    <w:rsid w:val="00D64358"/>
    <w:rsid w:val="00D91E47"/>
    <w:rsid w:val="00D9656C"/>
    <w:rsid w:val="00D975DA"/>
    <w:rsid w:val="00DA1ED3"/>
    <w:rsid w:val="00DA38AE"/>
    <w:rsid w:val="00DA4324"/>
    <w:rsid w:val="00DA498F"/>
    <w:rsid w:val="00DA6293"/>
    <w:rsid w:val="00DB3092"/>
    <w:rsid w:val="00DB5B77"/>
    <w:rsid w:val="00DB6C8F"/>
    <w:rsid w:val="00DC1A63"/>
    <w:rsid w:val="00DC2404"/>
    <w:rsid w:val="00DC51AA"/>
    <w:rsid w:val="00DD1753"/>
    <w:rsid w:val="00DD1BB1"/>
    <w:rsid w:val="00DD4A3D"/>
    <w:rsid w:val="00DD65E2"/>
    <w:rsid w:val="00DD6A1C"/>
    <w:rsid w:val="00DE1211"/>
    <w:rsid w:val="00DE22C7"/>
    <w:rsid w:val="00DE54D7"/>
    <w:rsid w:val="00DF46CD"/>
    <w:rsid w:val="00E00AF8"/>
    <w:rsid w:val="00E01B57"/>
    <w:rsid w:val="00E02840"/>
    <w:rsid w:val="00E06CD8"/>
    <w:rsid w:val="00E0733F"/>
    <w:rsid w:val="00E12AEA"/>
    <w:rsid w:val="00E17F90"/>
    <w:rsid w:val="00E209E7"/>
    <w:rsid w:val="00E20C92"/>
    <w:rsid w:val="00E22458"/>
    <w:rsid w:val="00E26DE0"/>
    <w:rsid w:val="00E33799"/>
    <w:rsid w:val="00E37C3D"/>
    <w:rsid w:val="00E42A12"/>
    <w:rsid w:val="00E46045"/>
    <w:rsid w:val="00E47847"/>
    <w:rsid w:val="00E5011D"/>
    <w:rsid w:val="00E54F13"/>
    <w:rsid w:val="00E57CE9"/>
    <w:rsid w:val="00E63F43"/>
    <w:rsid w:val="00E6703A"/>
    <w:rsid w:val="00E6798D"/>
    <w:rsid w:val="00E703DF"/>
    <w:rsid w:val="00E7190F"/>
    <w:rsid w:val="00E73E66"/>
    <w:rsid w:val="00E8623A"/>
    <w:rsid w:val="00E92A4D"/>
    <w:rsid w:val="00E97A82"/>
    <w:rsid w:val="00EA086C"/>
    <w:rsid w:val="00EA19F1"/>
    <w:rsid w:val="00EA2BA8"/>
    <w:rsid w:val="00EA6783"/>
    <w:rsid w:val="00EB44A3"/>
    <w:rsid w:val="00EC2425"/>
    <w:rsid w:val="00EC3BD9"/>
    <w:rsid w:val="00EC559E"/>
    <w:rsid w:val="00EC7241"/>
    <w:rsid w:val="00EC76F2"/>
    <w:rsid w:val="00ED3273"/>
    <w:rsid w:val="00EE16C0"/>
    <w:rsid w:val="00EE6162"/>
    <w:rsid w:val="00EF1D69"/>
    <w:rsid w:val="00F0117F"/>
    <w:rsid w:val="00F029C6"/>
    <w:rsid w:val="00F02A6D"/>
    <w:rsid w:val="00F05CE7"/>
    <w:rsid w:val="00F11349"/>
    <w:rsid w:val="00F122AE"/>
    <w:rsid w:val="00F15419"/>
    <w:rsid w:val="00F159D1"/>
    <w:rsid w:val="00F15B49"/>
    <w:rsid w:val="00F21FE0"/>
    <w:rsid w:val="00F24336"/>
    <w:rsid w:val="00F25F30"/>
    <w:rsid w:val="00F264F9"/>
    <w:rsid w:val="00F2660A"/>
    <w:rsid w:val="00F312BE"/>
    <w:rsid w:val="00F316CC"/>
    <w:rsid w:val="00F3504E"/>
    <w:rsid w:val="00F3657A"/>
    <w:rsid w:val="00F379E4"/>
    <w:rsid w:val="00F42F51"/>
    <w:rsid w:val="00F47EF3"/>
    <w:rsid w:val="00F52A5A"/>
    <w:rsid w:val="00F542D5"/>
    <w:rsid w:val="00F54D0D"/>
    <w:rsid w:val="00F57A64"/>
    <w:rsid w:val="00F703BC"/>
    <w:rsid w:val="00F71BDC"/>
    <w:rsid w:val="00F7276F"/>
    <w:rsid w:val="00F72ACA"/>
    <w:rsid w:val="00F76F53"/>
    <w:rsid w:val="00F77755"/>
    <w:rsid w:val="00F80A30"/>
    <w:rsid w:val="00F84EBE"/>
    <w:rsid w:val="00F86AC4"/>
    <w:rsid w:val="00F87F45"/>
    <w:rsid w:val="00F90224"/>
    <w:rsid w:val="00F92C82"/>
    <w:rsid w:val="00FB51E7"/>
    <w:rsid w:val="00FC0475"/>
    <w:rsid w:val="00FC0D76"/>
    <w:rsid w:val="00FC2371"/>
    <w:rsid w:val="00FC61B5"/>
    <w:rsid w:val="00FD1574"/>
    <w:rsid w:val="00FD38D8"/>
    <w:rsid w:val="00FD5CF9"/>
    <w:rsid w:val="00FD7109"/>
    <w:rsid w:val="00FD7184"/>
    <w:rsid w:val="00FE5C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E517"/>
  <w15:docId w15:val="{CF6A5B29-D612-44E2-BCEE-EC9D63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412"/>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paragraph" w:customStyle="1" w:styleId="dsamericastroke">
    <w:name w:val="ds_america + stroke"/>
    <w:basedOn w:val="a"/>
    <w:uiPriority w:val="99"/>
    <w:rsid w:val="00CD168F"/>
    <w:rPr>
      <w:rFonts w:ascii="Calibri" w:eastAsia="Calibri" w:hAnsi="Calibri" w:cs="Calibri"/>
      <w:b/>
      <w:bCs/>
      <w:color w:val="595959"/>
      <w:sz w:val="20"/>
      <w:szCs w:val="20"/>
      <w:lang w:eastAsia="el-GR"/>
    </w:rPr>
  </w:style>
  <w:style w:type="character" w:styleId="aa">
    <w:name w:val="Emphasis"/>
    <w:basedOn w:val="a0"/>
    <w:uiPriority w:val="20"/>
    <w:qFormat/>
    <w:rsid w:val="00A21547"/>
    <w:rPr>
      <w:i/>
      <w:iCs/>
    </w:rPr>
  </w:style>
  <w:style w:type="paragraph" w:styleId="ab">
    <w:name w:val="Body Text"/>
    <w:basedOn w:val="a"/>
    <w:link w:val="Char3"/>
    <w:uiPriority w:val="1"/>
    <w:qFormat/>
    <w:rsid w:val="00D975DA"/>
    <w:pPr>
      <w:widowControl w:val="0"/>
      <w:autoSpaceDE w:val="0"/>
      <w:autoSpaceDN w:val="0"/>
    </w:pPr>
    <w:rPr>
      <w:rFonts w:ascii="Calibri" w:eastAsia="Calibri" w:hAnsi="Calibri" w:cs="Calibri"/>
    </w:rPr>
  </w:style>
  <w:style w:type="character" w:customStyle="1" w:styleId="Char3">
    <w:name w:val="Σώμα κειμένου Char"/>
    <w:basedOn w:val="a0"/>
    <w:link w:val="ab"/>
    <w:uiPriority w:val="1"/>
    <w:rsid w:val="00D975D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796608912">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857544826">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79501948">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20160947">
      <w:bodyDiv w:val="1"/>
      <w:marLeft w:val="0"/>
      <w:marRight w:val="0"/>
      <w:marTop w:val="0"/>
      <w:marBottom w:val="0"/>
      <w:divBdr>
        <w:top w:val="none" w:sz="0" w:space="0" w:color="auto"/>
        <w:left w:val="none" w:sz="0" w:space="0" w:color="auto"/>
        <w:bottom w:val="none" w:sz="0" w:space="0" w:color="auto"/>
        <w:right w:val="none" w:sz="0" w:space="0" w:color="auto"/>
      </w:divBdr>
    </w:div>
    <w:div w:id="1067532199">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7653196">
      <w:bodyDiv w:val="1"/>
      <w:marLeft w:val="0"/>
      <w:marRight w:val="0"/>
      <w:marTop w:val="0"/>
      <w:marBottom w:val="0"/>
      <w:divBdr>
        <w:top w:val="none" w:sz="0" w:space="0" w:color="auto"/>
        <w:left w:val="none" w:sz="0" w:space="0" w:color="auto"/>
        <w:bottom w:val="none" w:sz="0" w:space="0" w:color="auto"/>
        <w:right w:val="none" w:sz="0" w:space="0" w:color="auto"/>
      </w:divBdr>
    </w:div>
    <w:div w:id="1407921268">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41435653">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74147291">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207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BDDE-0472-40C6-9958-0CAE8B8A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2934</Words>
  <Characters>15845</Characters>
  <Application>Microsoft Office Word</Application>
  <DocSecurity>0</DocSecurity>
  <Lines>132</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Vasilis Kalathas</cp:lastModifiedBy>
  <cp:revision>4</cp:revision>
  <cp:lastPrinted>2018-12-28T13:22:00Z</cp:lastPrinted>
  <dcterms:created xsi:type="dcterms:W3CDTF">2024-10-11T11:28:00Z</dcterms:created>
  <dcterms:modified xsi:type="dcterms:W3CDTF">2025-01-14T07:45:00Z</dcterms:modified>
</cp:coreProperties>
</file>