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2A88" w14:textId="7AFA1F72" w:rsidR="00AC7807" w:rsidRPr="00FB61F3" w:rsidRDefault="00FB61F3" w:rsidP="00AC7807">
      <w:pPr>
        <w:spacing w:after="0"/>
        <w:jc w:val="center"/>
        <w:rPr>
          <w:rFonts w:ascii="Arial Black" w:hAnsi="Arial Black"/>
          <w:b/>
          <w:sz w:val="36"/>
          <w:szCs w:val="36"/>
        </w:rPr>
      </w:pPr>
      <w:r>
        <w:rPr>
          <w:rFonts w:ascii="Arial Black" w:hAnsi="Arial Black"/>
          <w:b/>
          <w:sz w:val="36"/>
          <w:szCs w:val="36"/>
        </w:rPr>
        <w:t>ΚΑΠΠΑΔΟΚΙΑ</w:t>
      </w:r>
    </w:p>
    <w:p w14:paraId="273CCECB" w14:textId="42CC0A49" w:rsidR="00C4399D" w:rsidRDefault="00FB61F3" w:rsidP="00AC7807">
      <w:pPr>
        <w:spacing w:after="0"/>
        <w:jc w:val="center"/>
        <w:rPr>
          <w:b/>
          <w:sz w:val="32"/>
          <w:szCs w:val="32"/>
        </w:rPr>
      </w:pPr>
      <w:r>
        <w:rPr>
          <w:b/>
          <w:sz w:val="32"/>
          <w:szCs w:val="32"/>
        </w:rPr>
        <w:t>8</w:t>
      </w:r>
      <w:r w:rsidR="00A9677D">
        <w:rPr>
          <w:b/>
          <w:sz w:val="32"/>
          <w:szCs w:val="32"/>
        </w:rPr>
        <w:t xml:space="preserve"> </w:t>
      </w:r>
      <w:r w:rsidR="00C4399D">
        <w:rPr>
          <w:b/>
          <w:sz w:val="32"/>
          <w:szCs w:val="32"/>
        </w:rPr>
        <w:t>ημέρες</w:t>
      </w:r>
    </w:p>
    <w:p w14:paraId="62D60F25" w14:textId="2493550E" w:rsidR="00693696" w:rsidRDefault="00AC7807" w:rsidP="00AC7807">
      <w:pPr>
        <w:spacing w:after="0"/>
        <w:jc w:val="both"/>
        <w:rPr>
          <w:rFonts w:cs="Tahoma"/>
          <w:b/>
        </w:rPr>
      </w:pPr>
      <w:r w:rsidRPr="009A5E3F">
        <w:rPr>
          <w:rFonts w:cs="Tahoma"/>
          <w:b/>
        </w:rPr>
        <w:t>1</w:t>
      </w:r>
      <w:r w:rsidRPr="009A5E3F">
        <w:rPr>
          <w:rFonts w:cs="Tahoma"/>
          <w:b/>
          <w:vertAlign w:val="superscript"/>
        </w:rPr>
        <w:t>η</w:t>
      </w:r>
      <w:r w:rsidRPr="009A5E3F">
        <w:rPr>
          <w:rFonts w:cs="Tahoma"/>
          <w:b/>
        </w:rPr>
        <w:t xml:space="preserve">  Η</w:t>
      </w:r>
      <w:r>
        <w:rPr>
          <w:rFonts w:cs="Tahoma"/>
          <w:b/>
        </w:rPr>
        <w:t>μέρα</w:t>
      </w:r>
      <w:r w:rsidRPr="009A5E3F">
        <w:rPr>
          <w:rFonts w:cs="Tahoma"/>
          <w:b/>
        </w:rPr>
        <w:t xml:space="preserve">:   </w:t>
      </w:r>
      <w:r w:rsidR="00271323">
        <w:rPr>
          <w:rFonts w:cs="Tahoma"/>
          <w:b/>
        </w:rPr>
        <w:t>ΑΝΑΧΩΡΗΣΗ ΓΙΑ</w:t>
      </w:r>
      <w:r w:rsidR="00693696">
        <w:rPr>
          <w:rFonts w:cs="Tahoma"/>
          <w:b/>
        </w:rPr>
        <w:t xml:space="preserve"> </w:t>
      </w:r>
      <w:r w:rsidR="00FB61F3">
        <w:rPr>
          <w:rFonts w:cs="Tahoma"/>
          <w:b/>
        </w:rPr>
        <w:t>ΚΩΝΣΤΑΝΤΙΝΟΥΠΟΛΗ - ΣΜΥΡΝΗ</w:t>
      </w:r>
      <w:r w:rsidR="00693696">
        <w:rPr>
          <w:rFonts w:cs="Tahoma"/>
          <w:b/>
        </w:rPr>
        <w:t xml:space="preserve"> </w:t>
      </w:r>
    </w:p>
    <w:p w14:paraId="038F49CD" w14:textId="09CEABC4" w:rsidR="00693696" w:rsidRDefault="00FB61F3" w:rsidP="00AC7807">
      <w:pPr>
        <w:spacing w:after="0"/>
        <w:jc w:val="both"/>
        <w:rPr>
          <w:rFonts w:asciiTheme="minorHAnsi" w:hAnsiTheme="minorHAnsi" w:cstheme="minorHAnsi"/>
          <w:shd w:val="clear" w:color="auto" w:fill="FFFFFF"/>
        </w:rPr>
      </w:pPr>
      <w:r w:rsidRPr="00FB61F3">
        <w:rPr>
          <w:rFonts w:asciiTheme="minorHAnsi" w:hAnsiTheme="minorHAnsi" w:cstheme="minorHAnsi"/>
        </w:rPr>
        <w:t xml:space="preserve">Συγκέντρωση στο αεροδρόμιο Ελ. Βενιζέλος, όπου θα ακολουθήσει πτήση για Σμύρνη, μέσω </w:t>
      </w:r>
      <w:proofErr w:type="spellStart"/>
      <w:r w:rsidRPr="00FB61F3">
        <w:rPr>
          <w:rFonts w:asciiTheme="minorHAnsi" w:hAnsiTheme="minorHAnsi" w:cstheme="minorHAnsi"/>
        </w:rPr>
        <w:t>Κων</w:t>
      </w:r>
      <w:proofErr w:type="spellEnd"/>
      <w:r w:rsidRPr="00FB61F3">
        <w:rPr>
          <w:rFonts w:asciiTheme="minorHAnsi" w:hAnsiTheme="minorHAnsi" w:cstheme="minorHAnsi"/>
        </w:rPr>
        <w:t>/</w:t>
      </w:r>
      <w:proofErr w:type="spellStart"/>
      <w:r w:rsidRPr="00FB61F3">
        <w:rPr>
          <w:rFonts w:asciiTheme="minorHAnsi" w:hAnsiTheme="minorHAnsi" w:cstheme="minorHAnsi"/>
        </w:rPr>
        <w:t>λης</w:t>
      </w:r>
      <w:proofErr w:type="spellEnd"/>
      <w:r w:rsidRPr="00FB61F3">
        <w:rPr>
          <w:rFonts w:asciiTheme="minorHAnsi" w:hAnsiTheme="minorHAnsi" w:cstheme="minorHAnsi"/>
        </w:rPr>
        <w:t xml:space="preserve">.  Άφιξη στη Σμύρνη, επιβίβαση στο λεωφορείο και περιήγηση στην πόλη όπου γεννήθηκε ένα από τα σημαντικότερα είδη αστικού τραγουδιού, το Ρεμπέτικο.  Είναι μια πόλη όπου ο πολυπολιτισμικός χαρακτήρας του παρελθόντος της είναι εμφανής ακόμη και σήμερα.  Θα περάσουμε από το </w:t>
      </w:r>
      <w:proofErr w:type="spellStart"/>
      <w:r w:rsidRPr="00FB61F3">
        <w:rPr>
          <w:rFonts w:asciiTheme="minorHAnsi" w:hAnsiTheme="minorHAnsi" w:cstheme="minorHAnsi"/>
        </w:rPr>
        <w:t>Μπαϊρακλί</w:t>
      </w:r>
      <w:proofErr w:type="spellEnd"/>
      <w:r w:rsidRPr="00FB61F3">
        <w:rPr>
          <w:rFonts w:asciiTheme="minorHAnsi" w:hAnsiTheme="minorHAnsi" w:cstheme="minorHAnsi"/>
        </w:rPr>
        <w:t>, την περιοχή όπου ιδρύθηκε η αρχαία Σμύρνη.  Εν συνεχεία θα οδηγηθούμε στο πολυτελές Κορδελιό, με τον όμορφο εμπορικό πεζόδρομο, θα φθάσουμε στη σύγχρονη «Μπλε Πόλη» και θα καταλήξουμε, περνώντας από το παλιό Στάδιο του Πανιωνίου στην Πούντα, για να κινηθούμε στην προκυμαία της Σμύρνης. Μετά την περιήγηση μεταφορά στο ξενοδοχείο.  Δείπνο και διανυκτέρευση</w:t>
      </w:r>
      <w:r w:rsidR="00AA4112">
        <w:rPr>
          <w:rFonts w:asciiTheme="minorHAnsi" w:hAnsiTheme="minorHAnsi" w:cstheme="minorHAnsi"/>
          <w:shd w:val="clear" w:color="auto" w:fill="FFFFFF"/>
        </w:rPr>
        <w:t>.</w:t>
      </w:r>
    </w:p>
    <w:p w14:paraId="2B0EF3DF" w14:textId="77777777" w:rsidR="00AA4112" w:rsidRPr="00100083" w:rsidRDefault="00AA4112" w:rsidP="00AC7807">
      <w:pPr>
        <w:spacing w:after="0"/>
        <w:jc w:val="both"/>
        <w:rPr>
          <w:rFonts w:cs="Tahoma"/>
          <w:b/>
          <w:sz w:val="16"/>
          <w:szCs w:val="16"/>
        </w:rPr>
      </w:pPr>
    </w:p>
    <w:p w14:paraId="77AE86E7" w14:textId="2264449E" w:rsidR="00AA4112" w:rsidRPr="009A5E3F" w:rsidRDefault="00AC7807" w:rsidP="00AA4112">
      <w:pPr>
        <w:spacing w:after="0"/>
        <w:rPr>
          <w:rFonts w:cs="Tahoma"/>
          <w:b/>
        </w:rPr>
      </w:pPr>
      <w:r>
        <w:rPr>
          <w:rFonts w:cs="Tahoma"/>
          <w:b/>
        </w:rPr>
        <w:t xml:space="preserve"> </w:t>
      </w:r>
      <w:r w:rsidR="00AA4112">
        <w:rPr>
          <w:rFonts w:cs="Tahoma"/>
          <w:b/>
        </w:rPr>
        <w:t>2</w:t>
      </w:r>
      <w:r w:rsidR="00AA4112" w:rsidRPr="009A5E3F">
        <w:rPr>
          <w:rFonts w:cs="Tahoma"/>
          <w:b/>
          <w:vertAlign w:val="superscript"/>
        </w:rPr>
        <w:t>η</w:t>
      </w:r>
      <w:r w:rsidR="00AA4112" w:rsidRPr="009A5E3F">
        <w:rPr>
          <w:rFonts w:cs="Tahoma"/>
          <w:b/>
        </w:rPr>
        <w:t xml:space="preserve">  Η</w:t>
      </w:r>
      <w:r w:rsidR="00AA4112">
        <w:rPr>
          <w:rFonts w:cs="Tahoma"/>
          <w:b/>
        </w:rPr>
        <w:t>μέρα</w:t>
      </w:r>
      <w:r w:rsidR="00AA4112" w:rsidRPr="009A5E3F">
        <w:rPr>
          <w:rFonts w:cs="Tahoma"/>
          <w:b/>
        </w:rPr>
        <w:t>:</w:t>
      </w:r>
      <w:r w:rsidR="00AA4112">
        <w:rPr>
          <w:rFonts w:cs="Tahoma"/>
          <w:b/>
        </w:rPr>
        <w:t xml:space="preserve">   </w:t>
      </w:r>
      <w:r w:rsidR="00FB61F3">
        <w:rPr>
          <w:rFonts w:cs="Tahoma"/>
          <w:b/>
        </w:rPr>
        <w:t>ΣΜΥΡΝΗ - ΠΑΜΑΚΟΥΛΕ</w:t>
      </w:r>
    </w:p>
    <w:p w14:paraId="7D7A4466" w14:textId="60E73E13" w:rsidR="00AA4112" w:rsidRDefault="00FB61F3" w:rsidP="00AA4112">
      <w:pPr>
        <w:spacing w:after="0"/>
        <w:jc w:val="both"/>
        <w:rPr>
          <w:rFonts w:cs="Tahoma"/>
          <w:color w:val="000000"/>
          <w:shd w:val="clear" w:color="auto" w:fill="FFFFFF"/>
        </w:rPr>
      </w:pPr>
      <w:r w:rsidRPr="00FB61F3">
        <w:rPr>
          <w:rFonts w:cs="Tahoma"/>
          <w:color w:val="000000"/>
        </w:rPr>
        <w:t xml:space="preserve">Πρωινό στο ξενοδοχείο και αναχώρηση για το </w:t>
      </w:r>
      <w:proofErr w:type="spellStart"/>
      <w:r w:rsidRPr="00FB61F3">
        <w:rPr>
          <w:rFonts w:cs="Tahoma"/>
          <w:color w:val="000000"/>
        </w:rPr>
        <w:t>Παμούκαλε</w:t>
      </w:r>
      <w:proofErr w:type="spellEnd"/>
      <w:r w:rsidRPr="00FB61F3">
        <w:rPr>
          <w:rFonts w:cs="Tahoma"/>
          <w:color w:val="000000"/>
        </w:rPr>
        <w:t xml:space="preserve">, το Φρούριο του Βαμβακιού, όπου τα ιαματικά λουτρά τα οποία βρίσκονται σε ένα κατάλευκο σκηνικό από </w:t>
      </w:r>
      <w:proofErr w:type="spellStart"/>
      <w:r w:rsidRPr="00FB61F3">
        <w:rPr>
          <w:rFonts w:cs="Tahoma"/>
          <w:color w:val="000000"/>
        </w:rPr>
        <w:t>τρακεντίνη</w:t>
      </w:r>
      <w:proofErr w:type="spellEnd"/>
      <w:r w:rsidRPr="00FB61F3">
        <w:rPr>
          <w:rFonts w:cs="Tahoma"/>
          <w:color w:val="000000"/>
        </w:rPr>
        <w:t>, εύκολα δικαιολογούν το όνομά του. Πρόκειται για ένα από τα θαυμαστά τουριστικά κέντρα της Τουρκίας, μια και λόγω των θεραπευτικών ιδιοτήτων των θερμών πηγών του με τα ασβεστούχα άλατα, συνέρρεε εδώ πολύς κόσμος, από την αρχαιότητα.  Μεταφορά στο ξενοδοχείο και τακτοποίηση στα δωμάτια.  Δείπνο και διανυκτέρευση</w:t>
      </w:r>
      <w:r w:rsidR="00AA4112">
        <w:rPr>
          <w:rFonts w:cs="Tahoma"/>
          <w:color w:val="000000"/>
          <w:shd w:val="clear" w:color="auto" w:fill="FFFFFF"/>
        </w:rPr>
        <w:t>.</w:t>
      </w:r>
    </w:p>
    <w:p w14:paraId="569F0041" w14:textId="77777777" w:rsidR="00AA4112" w:rsidRPr="00100083" w:rsidRDefault="00AA4112" w:rsidP="00AA4112">
      <w:pPr>
        <w:spacing w:after="0"/>
        <w:jc w:val="both"/>
        <w:rPr>
          <w:rFonts w:cs="Tahoma"/>
          <w:color w:val="000000"/>
          <w:sz w:val="16"/>
          <w:szCs w:val="16"/>
          <w:shd w:val="clear" w:color="auto" w:fill="FFFFFF"/>
        </w:rPr>
      </w:pPr>
    </w:p>
    <w:p w14:paraId="2CD9998D" w14:textId="3CEF6ED9" w:rsidR="00AA4112" w:rsidRPr="009A5E3F" w:rsidRDefault="00AA4112" w:rsidP="00AA4112">
      <w:pPr>
        <w:spacing w:after="0"/>
        <w:rPr>
          <w:rFonts w:cs="Tahoma"/>
          <w:b/>
        </w:rPr>
      </w:pPr>
      <w:r>
        <w:rPr>
          <w:rFonts w:cs="Tahoma"/>
          <w:b/>
        </w:rPr>
        <w:t>3</w:t>
      </w:r>
      <w:r w:rsidRPr="002B1EAA">
        <w:rPr>
          <w:rFonts w:cs="Tahoma"/>
          <w:b/>
          <w:vertAlign w:val="superscript"/>
        </w:rPr>
        <w:t>η</w:t>
      </w:r>
      <w:r>
        <w:rPr>
          <w:rFonts w:cs="Tahoma"/>
          <w:b/>
        </w:rPr>
        <w:t xml:space="preserve"> Ημέρα:   </w:t>
      </w:r>
      <w:r w:rsidR="00FB61F3">
        <w:rPr>
          <w:rFonts w:cs="Tahoma"/>
          <w:b/>
        </w:rPr>
        <w:t>ΠΑΜΑΚΟΥΛΕ – ΙΚΟΝΙΟ - ΚΑΠΠΑΔΟΚΙΑ</w:t>
      </w:r>
    </w:p>
    <w:p w14:paraId="32E48B31" w14:textId="792879BC" w:rsidR="00AA4112" w:rsidRPr="00FB61F3" w:rsidRDefault="00FB61F3" w:rsidP="00AA4112">
      <w:pPr>
        <w:pStyle w:val="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FB61F3">
        <w:rPr>
          <w:rFonts w:asciiTheme="minorHAnsi" w:hAnsiTheme="minorHAnsi" w:cstheme="minorHAnsi"/>
          <w:color w:val="000000"/>
        </w:rPr>
        <w:t xml:space="preserve">Πρόγευμα και αναχώρηση για την Καππαδοκία.  Στη διαδρομή θα επισκεφθούμε μια από τις ιερές πόλεις της Τουρκίας. το Ικόνιο.  Κατά την περιήγησή μας θα δούμε, μεταξύ άλλων, το Μαυσωλείο.  Θα περάσουμε μέσα από τα ψηλά οροπέδια της </w:t>
      </w:r>
      <w:proofErr w:type="spellStart"/>
      <w:r w:rsidRPr="00FB61F3">
        <w:rPr>
          <w:rFonts w:asciiTheme="minorHAnsi" w:hAnsiTheme="minorHAnsi" w:cstheme="minorHAnsi"/>
          <w:color w:val="000000"/>
        </w:rPr>
        <w:t>Ανατολίας</w:t>
      </w:r>
      <w:proofErr w:type="spellEnd"/>
      <w:r w:rsidRPr="00FB61F3">
        <w:rPr>
          <w:rFonts w:asciiTheme="minorHAnsi" w:hAnsiTheme="minorHAnsi" w:cstheme="minorHAnsi"/>
          <w:color w:val="000000"/>
        </w:rPr>
        <w:t xml:space="preserve">, όπου βρίσκονται οι αποξηραμένες λίμνες.  Επίσκεψη στο </w:t>
      </w:r>
      <w:proofErr w:type="spellStart"/>
      <w:r w:rsidRPr="00FB61F3">
        <w:rPr>
          <w:rFonts w:asciiTheme="minorHAnsi" w:hAnsiTheme="minorHAnsi" w:cstheme="minorHAnsi"/>
          <w:color w:val="000000"/>
        </w:rPr>
        <w:t>Καραβάν</w:t>
      </w:r>
      <w:proofErr w:type="spellEnd"/>
      <w:r w:rsidRPr="00FB61F3">
        <w:rPr>
          <w:rFonts w:asciiTheme="minorHAnsi" w:hAnsiTheme="minorHAnsi" w:cstheme="minorHAnsi"/>
          <w:color w:val="000000"/>
        </w:rPr>
        <w:t xml:space="preserve"> </w:t>
      </w:r>
      <w:proofErr w:type="spellStart"/>
      <w:r w:rsidRPr="00FB61F3">
        <w:rPr>
          <w:rFonts w:asciiTheme="minorHAnsi" w:hAnsiTheme="minorHAnsi" w:cstheme="minorHAnsi"/>
          <w:color w:val="000000"/>
        </w:rPr>
        <w:t>Σεράϊ</w:t>
      </w:r>
      <w:proofErr w:type="spellEnd"/>
      <w:r w:rsidRPr="00FB61F3">
        <w:rPr>
          <w:rFonts w:asciiTheme="minorHAnsi" w:hAnsiTheme="minorHAnsi" w:cstheme="minorHAnsi"/>
          <w:color w:val="000000"/>
        </w:rPr>
        <w:t xml:space="preserve">, το οποίο ήταν το σημείο ξεκούρασης για τα καραβάνια που ακολουθούσαν το Δρόμο του Μεταξιού.  Άφιξη στο ξενοδοχείο μας στο </w:t>
      </w:r>
      <w:proofErr w:type="spellStart"/>
      <w:r w:rsidRPr="00FB61F3">
        <w:rPr>
          <w:rFonts w:asciiTheme="minorHAnsi" w:hAnsiTheme="minorHAnsi" w:cstheme="minorHAnsi"/>
          <w:color w:val="000000"/>
        </w:rPr>
        <w:t>Προκόπι</w:t>
      </w:r>
      <w:proofErr w:type="spellEnd"/>
      <w:r w:rsidRPr="00FB61F3">
        <w:rPr>
          <w:rFonts w:asciiTheme="minorHAnsi" w:hAnsiTheme="minorHAnsi" w:cstheme="minorHAnsi"/>
          <w:color w:val="000000"/>
        </w:rPr>
        <w:t xml:space="preserve"> της Καππαδοκίας και τακτοποίηση στα δωμάτια. Δείπνο και διανυκτέρευση</w:t>
      </w:r>
      <w:r w:rsidR="00AA4112" w:rsidRPr="00FB61F3">
        <w:rPr>
          <w:rFonts w:asciiTheme="minorHAnsi" w:hAnsiTheme="minorHAnsi" w:cstheme="minorHAnsi"/>
          <w:sz w:val="22"/>
          <w:szCs w:val="22"/>
          <w:shd w:val="clear" w:color="auto" w:fill="FFFFFF"/>
        </w:rPr>
        <w:t>.</w:t>
      </w:r>
    </w:p>
    <w:p w14:paraId="04BCAFE5" w14:textId="77777777" w:rsidR="00AA4112" w:rsidRDefault="00AA4112" w:rsidP="00AA4112">
      <w:pPr>
        <w:pStyle w:val="Web"/>
        <w:shd w:val="clear" w:color="auto" w:fill="FFFFFF"/>
        <w:spacing w:before="0" w:beforeAutospacing="0" w:after="0" w:afterAutospacing="0"/>
        <w:jc w:val="both"/>
        <w:rPr>
          <w:rFonts w:asciiTheme="minorHAnsi" w:hAnsiTheme="minorHAnsi" w:cstheme="minorHAnsi"/>
          <w:sz w:val="22"/>
          <w:szCs w:val="22"/>
          <w:shd w:val="clear" w:color="auto" w:fill="FFFFFF"/>
        </w:rPr>
      </w:pPr>
    </w:p>
    <w:p w14:paraId="55B4968B" w14:textId="5FB14692" w:rsidR="00AC7807" w:rsidRPr="009C40F9" w:rsidRDefault="00AA4112" w:rsidP="00AC7807">
      <w:pPr>
        <w:spacing w:after="0"/>
        <w:jc w:val="both"/>
        <w:rPr>
          <w:rFonts w:cs="Tahoma"/>
          <w:b/>
        </w:rPr>
      </w:pPr>
      <w:r w:rsidRPr="009F5B74">
        <w:rPr>
          <w:rFonts w:cs="Tahoma"/>
          <w:b/>
        </w:rPr>
        <w:t>4</w:t>
      </w:r>
      <w:r w:rsidRPr="00AC7083">
        <w:rPr>
          <w:rFonts w:cs="Tahoma"/>
          <w:b/>
          <w:vertAlign w:val="superscript"/>
        </w:rPr>
        <w:t>η</w:t>
      </w:r>
      <w:r>
        <w:rPr>
          <w:rFonts w:cs="Tahoma"/>
          <w:b/>
        </w:rPr>
        <w:t xml:space="preserve"> </w:t>
      </w:r>
      <w:r w:rsidRPr="009A5E3F">
        <w:rPr>
          <w:rFonts w:cs="Tahoma"/>
          <w:b/>
        </w:rPr>
        <w:t>Η</w:t>
      </w:r>
      <w:r>
        <w:rPr>
          <w:rFonts w:cs="Tahoma"/>
          <w:b/>
        </w:rPr>
        <w:t>μέρα</w:t>
      </w:r>
      <w:r w:rsidRPr="009A5E3F">
        <w:rPr>
          <w:rFonts w:cs="Tahoma"/>
          <w:b/>
        </w:rPr>
        <w:t xml:space="preserve">: </w:t>
      </w:r>
      <w:r>
        <w:rPr>
          <w:rFonts w:cs="Tahoma"/>
          <w:b/>
        </w:rPr>
        <w:t xml:space="preserve">  </w:t>
      </w:r>
      <w:r w:rsidR="00FB61F3">
        <w:rPr>
          <w:rFonts w:cs="Tahoma"/>
          <w:b/>
        </w:rPr>
        <w:t>ΚΑΠΠΑΔΟΚΙΑ</w:t>
      </w:r>
    </w:p>
    <w:p w14:paraId="0C002EBC" w14:textId="7B85E647" w:rsidR="00AC7807" w:rsidRDefault="00FB61F3" w:rsidP="00AC7807">
      <w:pPr>
        <w:spacing w:after="0"/>
        <w:jc w:val="both"/>
        <w:rPr>
          <w:rFonts w:asciiTheme="minorHAnsi" w:hAnsiTheme="minorHAnsi" w:cstheme="minorHAnsi"/>
          <w:shd w:val="clear" w:color="auto" w:fill="FFFFFF"/>
        </w:rPr>
      </w:pPr>
      <w:r w:rsidRPr="00FB61F3">
        <w:rPr>
          <w:rFonts w:cs="Tahoma"/>
          <w:color w:val="000000"/>
        </w:rPr>
        <w:t xml:space="preserve">Πρόγευμα στο ξενοδοχείο και ξεκινάμε να γνωρίσουμε την Καππαδοκία, γνωστή για τους βυζαντινούς θησαυρούς που διαθέτει. Πρόκειται για ένα από τα πρώτα μεγάλα χριστιανικά κέντρα στην </w:t>
      </w:r>
      <w:proofErr w:type="spellStart"/>
      <w:r w:rsidRPr="00FB61F3">
        <w:rPr>
          <w:rFonts w:cs="Tahoma"/>
          <w:color w:val="000000"/>
        </w:rPr>
        <w:t>Ανατολία</w:t>
      </w:r>
      <w:proofErr w:type="spellEnd"/>
      <w:r w:rsidRPr="00FB61F3">
        <w:rPr>
          <w:rFonts w:cs="Tahoma"/>
          <w:color w:val="000000"/>
        </w:rPr>
        <w:t xml:space="preserve">.    Στην Καππαδοκία μπορεί να δει κανείς το μοναστικό συγκρότημα από λαξευμένες στο βράχο εκκλησίες και παρεκκλήσια στην κοιλάδα </w:t>
      </w:r>
      <w:proofErr w:type="spellStart"/>
      <w:r w:rsidRPr="00FB61F3">
        <w:rPr>
          <w:rFonts w:cs="Tahoma"/>
          <w:color w:val="000000"/>
        </w:rPr>
        <w:t>Γκιόρεμε</w:t>
      </w:r>
      <w:proofErr w:type="spellEnd"/>
      <w:r w:rsidRPr="00FB61F3">
        <w:rPr>
          <w:rFonts w:cs="Tahoma"/>
          <w:color w:val="000000"/>
        </w:rPr>
        <w:t xml:space="preserve">, που έχει χαρακτηριστεί υπαίθριο μουσείο και συνεχίζουμε με το γεωλογικό συγκρότημα του </w:t>
      </w:r>
      <w:proofErr w:type="spellStart"/>
      <w:r w:rsidRPr="00FB61F3">
        <w:rPr>
          <w:rFonts w:cs="Tahoma"/>
          <w:color w:val="000000"/>
        </w:rPr>
        <w:t>Ζελβέ</w:t>
      </w:r>
      <w:proofErr w:type="spellEnd"/>
      <w:r w:rsidRPr="00FB61F3">
        <w:rPr>
          <w:rFonts w:cs="Tahoma"/>
          <w:color w:val="000000"/>
        </w:rPr>
        <w:t xml:space="preserve">. Θα δούμε επίσης κοντινά μέρη με λαξευτά φρούρια, χωριά και μονές όπως, </w:t>
      </w:r>
      <w:proofErr w:type="spellStart"/>
      <w:r w:rsidRPr="00FB61F3">
        <w:rPr>
          <w:rFonts w:cs="Tahoma"/>
          <w:color w:val="000000"/>
        </w:rPr>
        <w:t>Ουτσχισάρ</w:t>
      </w:r>
      <w:proofErr w:type="spellEnd"/>
      <w:r w:rsidRPr="00FB61F3">
        <w:rPr>
          <w:rFonts w:cs="Tahoma"/>
          <w:color w:val="000000"/>
        </w:rPr>
        <w:t xml:space="preserve">, </w:t>
      </w:r>
      <w:proofErr w:type="spellStart"/>
      <w:r w:rsidRPr="00FB61F3">
        <w:rPr>
          <w:rFonts w:cs="Tahoma"/>
          <w:color w:val="000000"/>
        </w:rPr>
        <w:t>Ορταχισάρ</w:t>
      </w:r>
      <w:proofErr w:type="spellEnd"/>
      <w:r w:rsidRPr="00FB61F3">
        <w:rPr>
          <w:rFonts w:cs="Tahoma"/>
          <w:color w:val="000000"/>
        </w:rPr>
        <w:t xml:space="preserve">, </w:t>
      </w:r>
      <w:proofErr w:type="spellStart"/>
      <w:r w:rsidRPr="00FB61F3">
        <w:rPr>
          <w:rFonts w:cs="Tahoma"/>
          <w:color w:val="000000"/>
        </w:rPr>
        <w:t>Τσαβουσίν</w:t>
      </w:r>
      <w:proofErr w:type="spellEnd"/>
      <w:r w:rsidRPr="00FB61F3">
        <w:rPr>
          <w:rFonts w:cs="Tahoma"/>
          <w:color w:val="000000"/>
        </w:rPr>
        <w:t xml:space="preserve">.  Επίσκεψη στις περίφημες ελληνικές κωμοπόλεις </w:t>
      </w:r>
      <w:proofErr w:type="spellStart"/>
      <w:r w:rsidRPr="00FB61F3">
        <w:rPr>
          <w:rFonts w:cs="Tahoma"/>
          <w:color w:val="000000"/>
        </w:rPr>
        <w:t>Αραβισό</w:t>
      </w:r>
      <w:proofErr w:type="spellEnd"/>
      <w:r w:rsidRPr="00FB61F3">
        <w:rPr>
          <w:rFonts w:cs="Tahoma"/>
          <w:color w:val="000000"/>
        </w:rPr>
        <w:t xml:space="preserve"> (</w:t>
      </w:r>
      <w:proofErr w:type="spellStart"/>
      <w:r w:rsidRPr="00FB61F3">
        <w:rPr>
          <w:rFonts w:cs="Tahoma"/>
          <w:color w:val="000000"/>
        </w:rPr>
        <w:t>Gulsehir</w:t>
      </w:r>
      <w:proofErr w:type="spellEnd"/>
      <w:r w:rsidRPr="00FB61F3">
        <w:rPr>
          <w:rFonts w:cs="Tahoma"/>
          <w:color w:val="000000"/>
        </w:rPr>
        <w:t xml:space="preserve">) και </w:t>
      </w:r>
      <w:proofErr w:type="spellStart"/>
      <w:r w:rsidRPr="00FB61F3">
        <w:rPr>
          <w:rFonts w:cs="Tahoma"/>
          <w:color w:val="000000"/>
        </w:rPr>
        <w:t>Σινασσό</w:t>
      </w:r>
      <w:proofErr w:type="spellEnd"/>
      <w:r w:rsidRPr="00FB61F3">
        <w:rPr>
          <w:rFonts w:cs="Tahoma"/>
          <w:color w:val="000000"/>
        </w:rPr>
        <w:t xml:space="preserve"> (</w:t>
      </w:r>
      <w:proofErr w:type="spellStart"/>
      <w:r w:rsidRPr="00FB61F3">
        <w:rPr>
          <w:rFonts w:cs="Tahoma"/>
          <w:color w:val="000000"/>
        </w:rPr>
        <w:t>Mustafapasa</w:t>
      </w:r>
      <w:proofErr w:type="spellEnd"/>
      <w:r w:rsidRPr="00FB61F3">
        <w:rPr>
          <w:rFonts w:cs="Tahoma"/>
          <w:color w:val="000000"/>
        </w:rPr>
        <w:t xml:space="preserve">) και στην υπόγεια πολιτεία του Καϊμακλή.  Σύντομη επίσκεψη στα χωριά </w:t>
      </w:r>
      <w:proofErr w:type="spellStart"/>
      <w:r w:rsidRPr="00FB61F3">
        <w:rPr>
          <w:rFonts w:cs="Tahoma"/>
          <w:color w:val="000000"/>
        </w:rPr>
        <w:t>Αξό</w:t>
      </w:r>
      <w:proofErr w:type="spellEnd"/>
      <w:r w:rsidRPr="00FB61F3">
        <w:rPr>
          <w:rFonts w:cs="Tahoma"/>
          <w:color w:val="000000"/>
        </w:rPr>
        <w:t xml:space="preserve">, </w:t>
      </w:r>
      <w:proofErr w:type="spellStart"/>
      <w:r w:rsidRPr="00FB61F3">
        <w:rPr>
          <w:rFonts w:cs="Tahoma"/>
          <w:color w:val="000000"/>
        </w:rPr>
        <w:t>Σίλατα</w:t>
      </w:r>
      <w:proofErr w:type="spellEnd"/>
      <w:r w:rsidRPr="00FB61F3">
        <w:rPr>
          <w:rFonts w:cs="Tahoma"/>
          <w:color w:val="000000"/>
        </w:rPr>
        <w:t xml:space="preserve"> και </w:t>
      </w:r>
      <w:proofErr w:type="spellStart"/>
      <w:r w:rsidRPr="00FB61F3">
        <w:rPr>
          <w:rFonts w:cs="Tahoma"/>
          <w:color w:val="000000"/>
        </w:rPr>
        <w:t>Φλογητά</w:t>
      </w:r>
      <w:proofErr w:type="spellEnd"/>
      <w:r w:rsidRPr="00FB61F3">
        <w:rPr>
          <w:rFonts w:cs="Tahoma"/>
          <w:color w:val="000000"/>
        </w:rPr>
        <w:t>. Επιστροφή στο ξενοδοχείο.  Δείπνο και διανυκτέρευση</w:t>
      </w:r>
      <w:r w:rsidR="00AA4112">
        <w:rPr>
          <w:rFonts w:asciiTheme="minorHAnsi" w:hAnsiTheme="minorHAnsi" w:cstheme="minorHAnsi"/>
          <w:shd w:val="clear" w:color="auto" w:fill="FFFFFF"/>
        </w:rPr>
        <w:t>.</w:t>
      </w:r>
    </w:p>
    <w:p w14:paraId="7E0DACC6" w14:textId="77777777" w:rsidR="00AA4112" w:rsidRDefault="00AA4112" w:rsidP="00805372">
      <w:pPr>
        <w:spacing w:after="0"/>
        <w:rPr>
          <w:rFonts w:cs="Tahoma"/>
          <w:b/>
        </w:rPr>
      </w:pPr>
    </w:p>
    <w:p w14:paraId="6DAA16E5" w14:textId="599332FB" w:rsidR="00AA4112" w:rsidRDefault="00805372" w:rsidP="00AA4112">
      <w:pPr>
        <w:spacing w:after="0"/>
        <w:jc w:val="both"/>
        <w:rPr>
          <w:b/>
        </w:rPr>
      </w:pPr>
      <w:r>
        <w:rPr>
          <w:rFonts w:cs="Tahoma"/>
          <w:b/>
        </w:rPr>
        <w:t>5</w:t>
      </w:r>
      <w:r w:rsidRPr="00AC7083">
        <w:rPr>
          <w:rFonts w:cs="Tahoma"/>
          <w:b/>
          <w:vertAlign w:val="superscript"/>
        </w:rPr>
        <w:t>η</w:t>
      </w:r>
      <w:r>
        <w:rPr>
          <w:rFonts w:cs="Tahoma"/>
          <w:b/>
        </w:rPr>
        <w:t xml:space="preserve"> </w:t>
      </w:r>
      <w:r w:rsidRPr="009A5E3F">
        <w:rPr>
          <w:rFonts w:cs="Tahoma"/>
          <w:b/>
        </w:rPr>
        <w:t>Η</w:t>
      </w:r>
      <w:r>
        <w:rPr>
          <w:rFonts w:cs="Tahoma"/>
          <w:b/>
        </w:rPr>
        <w:t>μέρα</w:t>
      </w:r>
      <w:r w:rsidRPr="009A5E3F">
        <w:rPr>
          <w:rFonts w:cs="Tahoma"/>
          <w:b/>
        </w:rPr>
        <w:t xml:space="preserve">:   </w:t>
      </w:r>
      <w:r w:rsidR="00FB61F3">
        <w:rPr>
          <w:b/>
        </w:rPr>
        <w:t>ΚΑΠΠΑΔΟΚΙΑ</w:t>
      </w:r>
    </w:p>
    <w:p w14:paraId="313D4FD8" w14:textId="15870503" w:rsidR="00AA4112" w:rsidRDefault="00FB61F3" w:rsidP="00AA4112">
      <w:pPr>
        <w:tabs>
          <w:tab w:val="left" w:pos="142"/>
        </w:tabs>
        <w:spacing w:after="0"/>
        <w:jc w:val="both"/>
        <w:rPr>
          <w:rFonts w:cs="Tahoma"/>
          <w:color w:val="000000"/>
        </w:rPr>
      </w:pPr>
      <w:r w:rsidRPr="00FB61F3">
        <w:rPr>
          <w:rFonts w:cs="Tahoma"/>
          <w:color w:val="000000"/>
        </w:rPr>
        <w:t xml:space="preserve">Μετά το πρωινό θα επισκεφθούμε την Καισάρεια, την πόλη γενέτειρα του Αγίου Βασιλείου, η οποία πήρε το όνομά της το 17 μ.Χ. από τον Ρωμαίο Αυτοκράτορα Τιβέριο, προς τιμήν του πατέρα του Καίσαρα Αύγουστου.  Κατά την περιήγησή μας θα δούμε τα τείχη, τα μαυσωλεία και τη σκεπαστή αγορά.  Επίσκεψη σε χωριά της Καισάρειας όπου ζούσαν οι ορθόδοξες κοινότητες όπως η </w:t>
      </w:r>
      <w:proofErr w:type="spellStart"/>
      <w:r w:rsidRPr="00FB61F3">
        <w:rPr>
          <w:rFonts w:cs="Tahoma"/>
          <w:color w:val="000000"/>
        </w:rPr>
        <w:t>Μουταλάσκη</w:t>
      </w:r>
      <w:proofErr w:type="spellEnd"/>
      <w:r w:rsidRPr="00FB61F3">
        <w:rPr>
          <w:rFonts w:cs="Tahoma"/>
          <w:color w:val="000000"/>
        </w:rPr>
        <w:t xml:space="preserve"> (TALAS) γενέτειρα του Αγ. Σάββα του Ηγιασμένου. Αργότερα θα ξεναγηθούμε στη πανέμορφη πόλη του Προκοπίου (</w:t>
      </w:r>
      <w:proofErr w:type="spellStart"/>
      <w:r w:rsidRPr="00FB61F3">
        <w:rPr>
          <w:rFonts w:cs="Tahoma"/>
          <w:color w:val="000000"/>
        </w:rPr>
        <w:t>Urgup</w:t>
      </w:r>
      <w:proofErr w:type="spellEnd"/>
      <w:r w:rsidRPr="00FB61F3">
        <w:rPr>
          <w:rFonts w:cs="Tahoma"/>
          <w:color w:val="000000"/>
        </w:rPr>
        <w:t xml:space="preserve">), κλασσικό δείγμα της Καππαδοκικής τέχνης, σε ένα ιδιαίτερα χαρακτηριστικό αρχιτεκτονικό μοτίβο, που θυμίζει θεατρικό σκηνικό.  Θα περπατήσουμε στα στενά δρομάκια με τα αρχοντικά, στα παραδοσιακά κτίρια της παλαιάς πόλης και τέλος θα αναρριχηθούμε σε μια ανηφορική διαδρομή στον Πέτρινο Λόφο όπου βρίσκεται το προσκύνημα του Αγίου Ιωάννη του Ρώσου.   Τελευταίος μας σταθμός η πόλη </w:t>
      </w:r>
      <w:proofErr w:type="spellStart"/>
      <w:r w:rsidRPr="00FB61F3">
        <w:rPr>
          <w:rFonts w:cs="Tahoma"/>
          <w:color w:val="000000"/>
        </w:rPr>
        <w:lastRenderedPageBreak/>
        <w:t>Άβανος</w:t>
      </w:r>
      <w:proofErr w:type="spellEnd"/>
      <w:r w:rsidRPr="00FB61F3">
        <w:rPr>
          <w:rFonts w:cs="Tahoma"/>
          <w:color w:val="000000"/>
        </w:rPr>
        <w:t xml:space="preserve">, με τα εργαστήρια κατασκευής αντικειμένων από </w:t>
      </w:r>
      <w:proofErr w:type="spellStart"/>
      <w:r w:rsidRPr="00FB61F3">
        <w:rPr>
          <w:rFonts w:cs="Tahoma"/>
          <w:color w:val="000000"/>
        </w:rPr>
        <w:t>πυλό</w:t>
      </w:r>
      <w:proofErr w:type="spellEnd"/>
      <w:r w:rsidRPr="00FB61F3">
        <w:rPr>
          <w:rFonts w:cs="Tahoma"/>
          <w:color w:val="000000"/>
        </w:rPr>
        <w:t xml:space="preserve"> και όνυχα.  Επιστροφή στο ξενοδοχείο.  Δείπνο και διανυκτέρευση</w:t>
      </w:r>
      <w:r w:rsidR="00AA4112">
        <w:rPr>
          <w:rFonts w:cs="Tahoma"/>
          <w:color w:val="000000"/>
        </w:rPr>
        <w:t>.</w:t>
      </w:r>
    </w:p>
    <w:p w14:paraId="182CE6AA" w14:textId="77777777" w:rsidR="005A789A" w:rsidRPr="005A789A" w:rsidRDefault="005A789A" w:rsidP="00AA4112">
      <w:pPr>
        <w:spacing w:after="0"/>
        <w:rPr>
          <w:rFonts w:asciiTheme="minorHAnsi" w:hAnsiTheme="minorHAnsi" w:cstheme="minorHAnsi"/>
          <w:sz w:val="16"/>
          <w:szCs w:val="16"/>
          <w:shd w:val="clear" w:color="auto" w:fill="FFFFFF"/>
        </w:rPr>
      </w:pPr>
    </w:p>
    <w:p w14:paraId="0D99CF65" w14:textId="043F03D4" w:rsidR="005A789A" w:rsidRPr="005A789A" w:rsidRDefault="005A789A" w:rsidP="005A789A">
      <w:pPr>
        <w:pStyle w:val="Web"/>
        <w:shd w:val="clear" w:color="auto" w:fill="FFFFFF"/>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b/>
          <w:sz w:val="22"/>
          <w:szCs w:val="22"/>
        </w:rPr>
        <w:t>6</w:t>
      </w:r>
      <w:r w:rsidRPr="005A789A">
        <w:rPr>
          <w:rFonts w:asciiTheme="minorHAnsi" w:hAnsiTheme="minorHAnsi" w:cstheme="minorHAnsi"/>
          <w:b/>
          <w:sz w:val="22"/>
          <w:szCs w:val="22"/>
          <w:vertAlign w:val="superscript"/>
        </w:rPr>
        <w:t>η</w:t>
      </w:r>
      <w:r w:rsidRPr="005A789A">
        <w:rPr>
          <w:rFonts w:asciiTheme="minorHAnsi" w:hAnsiTheme="minorHAnsi" w:cstheme="minorHAnsi"/>
          <w:b/>
          <w:sz w:val="22"/>
          <w:szCs w:val="22"/>
        </w:rPr>
        <w:t xml:space="preserve">  Ημέρα:   </w:t>
      </w:r>
      <w:r w:rsidR="00FB61F3">
        <w:rPr>
          <w:rFonts w:asciiTheme="minorHAnsi" w:hAnsiTheme="minorHAnsi" w:cstheme="minorHAnsi"/>
          <w:b/>
          <w:sz w:val="22"/>
          <w:szCs w:val="22"/>
        </w:rPr>
        <w:t>ΚΑΠΠΑΔΟΚΙΑ- ΑΦΙΟΝ</w:t>
      </w:r>
    </w:p>
    <w:p w14:paraId="6D173960" w14:textId="2F73F4E3" w:rsidR="00FB61F3" w:rsidRDefault="00FB61F3" w:rsidP="00FB61F3">
      <w:pPr>
        <w:spacing w:after="0"/>
        <w:rPr>
          <w:rFonts w:asciiTheme="minorHAnsi" w:hAnsiTheme="minorHAnsi" w:cstheme="minorHAnsi"/>
        </w:rPr>
      </w:pPr>
      <w:r w:rsidRPr="00FB61F3">
        <w:rPr>
          <w:rFonts w:asciiTheme="minorHAnsi" w:hAnsiTheme="minorHAnsi" w:cstheme="minorHAnsi"/>
        </w:rPr>
        <w:t xml:space="preserve">Πρόγευμα και αναχωρούμε για την ηφαιστειογενή κοιλάδα της </w:t>
      </w:r>
      <w:proofErr w:type="spellStart"/>
      <w:r w:rsidRPr="00FB61F3">
        <w:rPr>
          <w:rFonts w:asciiTheme="minorHAnsi" w:hAnsiTheme="minorHAnsi" w:cstheme="minorHAnsi"/>
        </w:rPr>
        <w:t>Ιχλάρας</w:t>
      </w:r>
      <w:proofErr w:type="spellEnd"/>
      <w:r w:rsidRPr="00FB61F3">
        <w:rPr>
          <w:rFonts w:asciiTheme="minorHAnsi" w:hAnsiTheme="minorHAnsi" w:cstheme="minorHAnsi"/>
        </w:rPr>
        <w:t xml:space="preserve"> και του </w:t>
      </w:r>
      <w:proofErr w:type="spellStart"/>
      <w:r w:rsidRPr="00FB61F3">
        <w:rPr>
          <w:rFonts w:asciiTheme="minorHAnsi" w:hAnsiTheme="minorHAnsi" w:cstheme="minorHAnsi"/>
        </w:rPr>
        <w:t>Περιστρέμματος</w:t>
      </w:r>
      <w:proofErr w:type="spellEnd"/>
      <w:r w:rsidRPr="00FB61F3">
        <w:rPr>
          <w:rFonts w:asciiTheme="minorHAnsi" w:hAnsiTheme="minorHAnsi" w:cstheme="minorHAnsi"/>
        </w:rPr>
        <w:t xml:space="preserve"> με τις εκατοντάδες μονές.  Επίσκεψη στο ελληνικό χωριό της </w:t>
      </w:r>
      <w:proofErr w:type="spellStart"/>
      <w:r w:rsidRPr="00FB61F3">
        <w:rPr>
          <w:rFonts w:asciiTheme="minorHAnsi" w:hAnsiTheme="minorHAnsi" w:cstheme="minorHAnsi"/>
        </w:rPr>
        <w:t>Καρβάλης</w:t>
      </w:r>
      <w:proofErr w:type="spellEnd"/>
      <w:r w:rsidRPr="00FB61F3">
        <w:rPr>
          <w:rFonts w:asciiTheme="minorHAnsi" w:hAnsiTheme="minorHAnsi" w:cstheme="minorHAnsi"/>
        </w:rPr>
        <w:t xml:space="preserve"> (</w:t>
      </w:r>
      <w:proofErr w:type="spellStart"/>
      <w:r w:rsidRPr="00FB61F3">
        <w:rPr>
          <w:rFonts w:asciiTheme="minorHAnsi" w:hAnsiTheme="minorHAnsi" w:cstheme="minorHAnsi"/>
        </w:rPr>
        <w:t>Gelveri</w:t>
      </w:r>
      <w:proofErr w:type="spellEnd"/>
      <w:r w:rsidRPr="00FB61F3">
        <w:rPr>
          <w:rFonts w:asciiTheme="minorHAnsi" w:hAnsiTheme="minorHAnsi" w:cstheme="minorHAnsi"/>
        </w:rPr>
        <w:t>), με την εκκλησία του Αγίου Γρηγορίου του Θεολόγου (</w:t>
      </w:r>
      <w:proofErr w:type="spellStart"/>
      <w:r w:rsidRPr="00FB61F3">
        <w:rPr>
          <w:rFonts w:asciiTheme="minorHAnsi" w:hAnsiTheme="minorHAnsi" w:cstheme="minorHAnsi"/>
        </w:rPr>
        <w:t>Ναζιανζηνού</w:t>
      </w:r>
      <w:proofErr w:type="spellEnd"/>
      <w:r w:rsidRPr="00FB61F3">
        <w:rPr>
          <w:rFonts w:asciiTheme="minorHAnsi" w:hAnsiTheme="minorHAnsi" w:cstheme="minorHAnsi"/>
        </w:rPr>
        <w:t xml:space="preserve">) σε ένα εκπληκτικό τοπίο.  Στη συνέχεια αναχωρούμε για </w:t>
      </w:r>
      <w:proofErr w:type="spellStart"/>
      <w:r w:rsidRPr="00FB61F3">
        <w:rPr>
          <w:rFonts w:asciiTheme="minorHAnsi" w:hAnsiTheme="minorHAnsi" w:cstheme="minorHAnsi"/>
        </w:rPr>
        <w:t>Αφιόν</w:t>
      </w:r>
      <w:proofErr w:type="spellEnd"/>
      <w:r w:rsidRPr="00FB61F3">
        <w:rPr>
          <w:rFonts w:asciiTheme="minorHAnsi" w:hAnsiTheme="minorHAnsi" w:cstheme="minorHAnsi"/>
        </w:rPr>
        <w:t xml:space="preserve">, όπου θα δούμε το </w:t>
      </w:r>
      <w:proofErr w:type="spellStart"/>
      <w:r w:rsidRPr="00FB61F3">
        <w:rPr>
          <w:rFonts w:asciiTheme="minorHAnsi" w:hAnsiTheme="minorHAnsi" w:cstheme="minorHAnsi"/>
        </w:rPr>
        <w:t>σελτζούκικο</w:t>
      </w:r>
      <w:proofErr w:type="spellEnd"/>
      <w:r w:rsidRPr="00FB61F3">
        <w:rPr>
          <w:rFonts w:asciiTheme="minorHAnsi" w:hAnsiTheme="minorHAnsi" w:cstheme="minorHAnsi"/>
        </w:rPr>
        <w:t xml:space="preserve"> μεγάλο τζαμί, που κτίστηκε το 1272, καθώς και την Ακρόπολη.  Μεταφορά στο ξενοδοχείο και τακτοποίηση στα δωμάτια.  Δείπνο και διανυκτέρευση</w:t>
      </w:r>
      <w:r w:rsidR="005A789A">
        <w:rPr>
          <w:rFonts w:asciiTheme="minorHAnsi" w:hAnsiTheme="minorHAnsi" w:cstheme="minorHAnsi"/>
        </w:rPr>
        <w:t>.</w:t>
      </w:r>
    </w:p>
    <w:p w14:paraId="0E867665" w14:textId="77777777" w:rsidR="00FB61F3" w:rsidRPr="005A789A" w:rsidRDefault="00FB61F3" w:rsidP="00FB61F3">
      <w:pPr>
        <w:spacing w:after="0"/>
        <w:rPr>
          <w:rFonts w:asciiTheme="minorHAnsi" w:hAnsiTheme="minorHAnsi" w:cstheme="minorHAnsi"/>
          <w:sz w:val="16"/>
          <w:szCs w:val="16"/>
          <w:shd w:val="clear" w:color="auto" w:fill="FFFFFF"/>
        </w:rPr>
      </w:pPr>
    </w:p>
    <w:p w14:paraId="2F00FD1B" w14:textId="15715CD9" w:rsidR="00FB61F3" w:rsidRPr="005A789A" w:rsidRDefault="008161AB" w:rsidP="00FB61F3">
      <w:pPr>
        <w:pStyle w:val="Web"/>
        <w:shd w:val="clear" w:color="auto" w:fill="FFFFFF"/>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b/>
          <w:sz w:val="22"/>
          <w:szCs w:val="22"/>
        </w:rPr>
        <w:t>7</w:t>
      </w:r>
      <w:r w:rsidR="00FB61F3" w:rsidRPr="005A789A">
        <w:rPr>
          <w:rFonts w:asciiTheme="minorHAnsi" w:hAnsiTheme="minorHAnsi" w:cstheme="minorHAnsi"/>
          <w:b/>
          <w:sz w:val="22"/>
          <w:szCs w:val="22"/>
          <w:vertAlign w:val="superscript"/>
        </w:rPr>
        <w:t>η</w:t>
      </w:r>
      <w:r w:rsidR="00FB61F3" w:rsidRPr="005A789A">
        <w:rPr>
          <w:rFonts w:asciiTheme="minorHAnsi" w:hAnsiTheme="minorHAnsi" w:cstheme="minorHAnsi"/>
          <w:b/>
          <w:sz w:val="22"/>
          <w:szCs w:val="22"/>
        </w:rPr>
        <w:t xml:space="preserve">  Ημέρα:   </w:t>
      </w:r>
      <w:r>
        <w:rPr>
          <w:rFonts w:asciiTheme="minorHAnsi" w:hAnsiTheme="minorHAnsi" w:cstheme="minorHAnsi"/>
          <w:b/>
          <w:sz w:val="22"/>
          <w:szCs w:val="22"/>
        </w:rPr>
        <w:t>ΑΦΙΟΝ – ΕΦΕΣΟΣ - ΣΜΥΡΝΗ</w:t>
      </w:r>
    </w:p>
    <w:p w14:paraId="42FE3652" w14:textId="5EBD77C2" w:rsidR="008161AB" w:rsidRDefault="008161AB" w:rsidP="008161AB">
      <w:pPr>
        <w:spacing w:after="0"/>
        <w:rPr>
          <w:rFonts w:asciiTheme="minorHAnsi" w:eastAsia="Times New Roman" w:hAnsiTheme="minorHAnsi" w:cstheme="minorHAnsi"/>
          <w:lang w:eastAsia="el-GR"/>
        </w:rPr>
      </w:pPr>
      <w:r w:rsidRPr="008161AB">
        <w:rPr>
          <w:rFonts w:asciiTheme="minorHAnsi" w:eastAsia="Times New Roman" w:hAnsiTheme="minorHAnsi" w:cstheme="minorHAnsi"/>
          <w:lang w:eastAsia="el-GR"/>
        </w:rPr>
        <w:t>Πρόγευμα και αναχώρηση για την καλύτερα διατηρημένη πόλη της Μικράς Ασίας, την Έφεσο.  Κατά την ξενάγηση θα θαυμάσουμε τα σπουδαία μνημεία, ανάμεσα στα οποία βρίσκεται ένα από τα επτά θαύματα του κόσμου, ο Ναός της Αρτέμιδος.  Συνεχίζουμε για Σμύρνη.  Άφιξη και τακτοποίηση στο ξενοδοχείο. Ξεκούραση. Δείπνο και διανυκτέρευση.</w:t>
      </w:r>
    </w:p>
    <w:p w14:paraId="25A844FD" w14:textId="77777777" w:rsidR="008161AB" w:rsidRPr="005A789A" w:rsidRDefault="008161AB" w:rsidP="008161AB">
      <w:pPr>
        <w:spacing w:after="0"/>
        <w:rPr>
          <w:rFonts w:asciiTheme="minorHAnsi" w:hAnsiTheme="minorHAnsi" w:cstheme="minorHAnsi"/>
          <w:sz w:val="16"/>
          <w:szCs w:val="16"/>
          <w:shd w:val="clear" w:color="auto" w:fill="FFFFFF"/>
        </w:rPr>
      </w:pPr>
    </w:p>
    <w:p w14:paraId="2D76B3EB" w14:textId="26976972" w:rsidR="008161AB" w:rsidRPr="005A789A" w:rsidRDefault="008161AB" w:rsidP="008161AB">
      <w:pPr>
        <w:pStyle w:val="Web"/>
        <w:shd w:val="clear" w:color="auto" w:fill="FFFFFF"/>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b/>
          <w:sz w:val="22"/>
          <w:szCs w:val="22"/>
        </w:rPr>
        <w:t>8</w:t>
      </w:r>
      <w:r w:rsidRPr="005A789A">
        <w:rPr>
          <w:rFonts w:asciiTheme="minorHAnsi" w:hAnsiTheme="minorHAnsi" w:cstheme="minorHAnsi"/>
          <w:b/>
          <w:sz w:val="22"/>
          <w:szCs w:val="22"/>
          <w:vertAlign w:val="superscript"/>
        </w:rPr>
        <w:t>η</w:t>
      </w:r>
      <w:r w:rsidRPr="005A789A">
        <w:rPr>
          <w:rFonts w:asciiTheme="minorHAnsi" w:hAnsiTheme="minorHAnsi" w:cstheme="minorHAnsi"/>
          <w:b/>
          <w:sz w:val="22"/>
          <w:szCs w:val="22"/>
        </w:rPr>
        <w:t xml:space="preserve">  Ημέρα:   </w:t>
      </w:r>
      <w:r>
        <w:rPr>
          <w:rFonts w:asciiTheme="minorHAnsi" w:hAnsiTheme="minorHAnsi" w:cstheme="minorHAnsi"/>
          <w:b/>
          <w:sz w:val="22"/>
          <w:szCs w:val="22"/>
        </w:rPr>
        <w:t>ΣΜΥΡΝΗ – ΚΩΝΣΤΑΝΤΙΝΟΥΠΟΛΗ - ΕΠΙΣΤΡΟΦΗ</w:t>
      </w:r>
    </w:p>
    <w:p w14:paraId="5828ECF6" w14:textId="44000F15" w:rsidR="00271323" w:rsidRDefault="008161AB" w:rsidP="005A789A">
      <w:pPr>
        <w:pStyle w:val="Web"/>
        <w:shd w:val="clear" w:color="auto" w:fill="FFFFFF"/>
        <w:spacing w:before="0" w:beforeAutospacing="0" w:after="0" w:afterAutospacing="0"/>
        <w:jc w:val="both"/>
        <w:rPr>
          <w:rFonts w:asciiTheme="minorHAnsi" w:hAnsiTheme="minorHAnsi" w:cstheme="minorHAnsi"/>
          <w:sz w:val="22"/>
          <w:szCs w:val="22"/>
        </w:rPr>
      </w:pPr>
      <w:r w:rsidRPr="008161AB">
        <w:rPr>
          <w:rFonts w:asciiTheme="minorHAnsi" w:hAnsiTheme="minorHAnsi" w:cstheme="minorHAnsi"/>
          <w:sz w:val="22"/>
          <w:szCs w:val="22"/>
        </w:rPr>
        <w:t>Μετά το πρόγευμα ελεύθερος χρόνος για τις τελευταίες μας βόλτες στην πόλη.  Μεταφορά στο αεροδρόμιο της Σμύρνης, όπου θα πάρουμε την πτήση της επιστροφής, μέσω Κωνσταντινούπολης.</w:t>
      </w:r>
      <w:r>
        <w:rPr>
          <w:rFonts w:asciiTheme="minorHAnsi" w:hAnsiTheme="minorHAnsi" w:cstheme="minorHAnsi"/>
          <w:sz w:val="22"/>
          <w:szCs w:val="22"/>
        </w:rPr>
        <w:t>.</w:t>
      </w:r>
    </w:p>
    <w:p w14:paraId="40851F92" w14:textId="77777777" w:rsidR="005A789A" w:rsidRDefault="005A789A" w:rsidP="005A789A">
      <w:pPr>
        <w:pStyle w:val="Web"/>
        <w:shd w:val="clear" w:color="auto" w:fill="FFFFFF"/>
        <w:spacing w:before="0" w:beforeAutospacing="0" w:after="0" w:afterAutospacing="0"/>
        <w:jc w:val="both"/>
        <w:rPr>
          <w:rFonts w:cs="Arial"/>
        </w:rPr>
      </w:pPr>
    </w:p>
    <w:p w14:paraId="4E190A51" w14:textId="77777777" w:rsidR="00806672" w:rsidRDefault="00806672" w:rsidP="00806672">
      <w:pPr>
        <w:pBdr>
          <w:top w:val="single" w:sz="4" w:space="1" w:color="auto"/>
          <w:left w:val="single" w:sz="4" w:space="4" w:color="auto"/>
          <w:bottom w:val="single" w:sz="4" w:space="1" w:color="auto"/>
          <w:right w:val="single" w:sz="4" w:space="4" w:color="auto"/>
        </w:pBdr>
        <w:spacing w:before="30" w:after="30"/>
        <w:ind w:right="169"/>
        <w:jc w:val="center"/>
        <w:rPr>
          <w:rFonts w:asciiTheme="minorHAnsi" w:hAnsiTheme="minorHAnsi" w:cstheme="minorHAnsi"/>
          <w:b/>
          <w:color w:val="000000"/>
          <w:sz w:val="18"/>
          <w:szCs w:val="18"/>
        </w:rPr>
      </w:pPr>
      <w:r>
        <w:rPr>
          <w:rFonts w:asciiTheme="minorHAnsi" w:hAnsiTheme="minorHAnsi" w:cstheme="minorHAnsi"/>
          <w:b/>
          <w:color w:val="000000"/>
          <w:sz w:val="18"/>
          <w:szCs w:val="18"/>
        </w:rPr>
        <w:t>ΤΑ ΑΞΙΟΘΕΑΤΑ ΠΟΥ ΑΝΑΦΕΡΟΝΤΑΙ ΣΤΗΝ ΚΑΘΕ ΠΟΛΗ ΕΙΝΑΙ ΕΝΔΕΙΚΤΙΚΑ.  Η ΣΕΙΡΑ ΤΩΝ ΕΠΙΣΚΕΨΕΩΝ ΜΠΟΡΕΙ ΝΑ ΔΙΑΜΟΡΦΩΘΕΙ.</w:t>
      </w:r>
    </w:p>
    <w:p w14:paraId="31AD9CF1" w14:textId="62ED246B" w:rsidR="00E877A2" w:rsidRDefault="00E877A2" w:rsidP="00657E62">
      <w:pPr>
        <w:spacing w:after="0"/>
        <w:jc w:val="both"/>
        <w:rPr>
          <w:sz w:val="16"/>
          <w:szCs w:val="16"/>
        </w:rPr>
      </w:pPr>
    </w:p>
    <w:p w14:paraId="3E9B16C8" w14:textId="77777777" w:rsidR="00271323" w:rsidRPr="00FF3D06" w:rsidRDefault="00271323" w:rsidP="00657E62">
      <w:pPr>
        <w:spacing w:after="0"/>
        <w:jc w:val="both"/>
        <w:rPr>
          <w:sz w:val="16"/>
          <w:szCs w:val="16"/>
        </w:rPr>
      </w:pPr>
    </w:p>
    <w:p w14:paraId="6C6AA962" w14:textId="77777777" w:rsidR="00922F29" w:rsidRDefault="00472642" w:rsidP="00DB7862">
      <w:pPr>
        <w:pStyle w:val="a3"/>
        <w:spacing w:after="0" w:line="240" w:lineRule="auto"/>
        <w:ind w:left="0" w:right="169" w:firstLine="284"/>
        <w:rPr>
          <w:rFonts w:eastAsia="Times New Roman" w:cs="Calibri"/>
          <w:color w:val="000000"/>
          <w:u w:val="single"/>
          <w:lang w:eastAsia="el-GR"/>
        </w:rPr>
      </w:pPr>
      <w:r w:rsidRPr="005664B7">
        <w:rPr>
          <w:rFonts w:eastAsia="Times New Roman" w:cs="Calibri"/>
          <w:b/>
          <w:bCs/>
          <w:color w:val="000000"/>
          <w:u w:val="single"/>
          <w:lang w:eastAsia="el-GR"/>
        </w:rPr>
        <w:t>Στην τιμή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2828C28A"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Αεροπορικά εισιτήρια ΑΘΗΝΑ-ΣΜΥΡΝΗ-ΑΘΗΝΑ μέσω Κωνσταντινούπολης, με την PEGASUS AIRLINES.</w:t>
      </w:r>
    </w:p>
    <w:p w14:paraId="103AA3F4"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Φόροι αεροδρομίων και επίναυλος καυσίμων.</w:t>
      </w:r>
    </w:p>
    <w:p w14:paraId="742C7580"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 xml:space="preserve">Μία </w:t>
      </w:r>
      <w:proofErr w:type="spellStart"/>
      <w:r w:rsidRPr="008161AB">
        <w:rPr>
          <w:rFonts w:eastAsia="Times New Roman" w:cs="Calibri"/>
          <w:color w:val="000000"/>
          <w:lang w:eastAsia="el-GR"/>
        </w:rPr>
        <w:t>παραδοτεά</w:t>
      </w:r>
      <w:proofErr w:type="spellEnd"/>
      <w:r w:rsidRPr="008161AB">
        <w:rPr>
          <w:rFonts w:eastAsia="Times New Roman" w:cs="Calibri"/>
          <w:color w:val="000000"/>
          <w:lang w:eastAsia="el-GR"/>
        </w:rPr>
        <w:t xml:space="preserve"> βαλίτσα έως 20Kg και μια χειραποσκευή 55 x 40 x 20 </w:t>
      </w:r>
      <w:proofErr w:type="spellStart"/>
      <w:r w:rsidRPr="008161AB">
        <w:rPr>
          <w:rFonts w:eastAsia="Times New Roman" w:cs="Calibri"/>
          <w:color w:val="000000"/>
          <w:lang w:eastAsia="el-GR"/>
        </w:rPr>
        <w:t>cm</w:t>
      </w:r>
      <w:proofErr w:type="spellEnd"/>
      <w:r w:rsidRPr="008161AB">
        <w:rPr>
          <w:rFonts w:eastAsia="Times New Roman" w:cs="Calibri"/>
          <w:color w:val="000000"/>
          <w:lang w:eastAsia="el-GR"/>
        </w:rPr>
        <w:t>, ανά άτομο.</w:t>
      </w:r>
    </w:p>
    <w:p w14:paraId="690290BD"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Μεταφορές, περιηγήσεις και εκδρομές με κλιματιζόμενο τουριστικό λεωφορείο, σύμφωνα με το αναλυτικό πρόγραμμα.</w:t>
      </w:r>
    </w:p>
    <w:p w14:paraId="5DEE63E8"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Επτά (7) διανυκτερεύσεις σε ξενοδοχεία 4, 5 αστέρων.</w:t>
      </w:r>
    </w:p>
    <w:p w14:paraId="6F2821DA"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Επτά (7) πρωινά και επτά (7)  δείπνα στα ξενοδοχεία.</w:t>
      </w:r>
    </w:p>
    <w:p w14:paraId="3B293B66"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Αρχηγός/συνοδός του γραφείου μας (ελληνόφωνος).</w:t>
      </w:r>
    </w:p>
    <w:p w14:paraId="0E571968"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Ξεναγήσεις σύμφωνα με το πρόγραμμα.</w:t>
      </w:r>
    </w:p>
    <w:p w14:paraId="6E091EBA" w14:textId="77777777" w:rsidR="008161AB"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Ασφάλεια Αστικής Ευθύνης.</w:t>
      </w:r>
    </w:p>
    <w:p w14:paraId="589A26C5" w14:textId="6EECA986" w:rsidR="00744B52" w:rsidRDefault="008161AB" w:rsidP="008161AB">
      <w:pPr>
        <w:pStyle w:val="a3"/>
        <w:numPr>
          <w:ilvl w:val="0"/>
          <w:numId w:val="13"/>
        </w:numPr>
        <w:spacing w:after="0" w:line="240" w:lineRule="auto"/>
        <w:ind w:right="169"/>
        <w:rPr>
          <w:rFonts w:eastAsia="Times New Roman" w:cs="Calibri"/>
          <w:color w:val="000000"/>
          <w:lang w:eastAsia="el-GR"/>
        </w:rPr>
      </w:pPr>
      <w:r w:rsidRPr="008161AB">
        <w:rPr>
          <w:rFonts w:eastAsia="Times New Roman" w:cs="Calibri"/>
          <w:color w:val="000000"/>
          <w:lang w:eastAsia="el-GR"/>
        </w:rPr>
        <w:t>Φ.Π.Α.</w:t>
      </w:r>
    </w:p>
    <w:p w14:paraId="08305F83" w14:textId="77777777" w:rsidR="008161AB" w:rsidRPr="008161AB" w:rsidRDefault="008161AB" w:rsidP="008161AB">
      <w:pPr>
        <w:spacing w:after="0" w:line="240" w:lineRule="auto"/>
        <w:ind w:right="169"/>
        <w:rPr>
          <w:rFonts w:eastAsia="Times New Roman" w:cs="Calibri"/>
          <w:color w:val="000000"/>
          <w:lang w:eastAsia="el-GR"/>
        </w:rPr>
      </w:pPr>
    </w:p>
    <w:p w14:paraId="2CCE3F9D" w14:textId="77777777" w:rsidR="0047725B" w:rsidRPr="005664B7" w:rsidRDefault="00472642" w:rsidP="00DB7862">
      <w:pPr>
        <w:spacing w:after="0" w:line="240" w:lineRule="auto"/>
        <w:ind w:right="169" w:firstLine="284"/>
        <w:rPr>
          <w:rFonts w:eastAsia="Times New Roman" w:cs="Calibri"/>
          <w:color w:val="000000"/>
          <w:u w:val="single"/>
          <w:lang w:eastAsia="el-GR"/>
        </w:rPr>
      </w:pPr>
      <w:r w:rsidRPr="005664B7">
        <w:rPr>
          <w:rFonts w:eastAsia="Times New Roman" w:cs="Calibri"/>
          <w:b/>
          <w:bCs/>
          <w:color w:val="000000"/>
          <w:u w:val="single"/>
          <w:lang w:eastAsia="el-GR"/>
        </w:rPr>
        <w:t>Δεν περιλαμβάνονται</w:t>
      </w:r>
      <w:r w:rsidR="0047725B" w:rsidRPr="005664B7">
        <w:rPr>
          <w:rFonts w:eastAsia="Times New Roman" w:cs="Calibri"/>
          <w:b/>
          <w:bCs/>
          <w:color w:val="000000"/>
          <w:u w:val="single"/>
          <w:lang w:eastAsia="el-GR"/>
        </w:rPr>
        <w:t>:</w:t>
      </w:r>
      <w:r w:rsidR="0047725B" w:rsidRPr="005664B7">
        <w:rPr>
          <w:rFonts w:eastAsia="Times New Roman" w:cs="Calibri"/>
          <w:color w:val="000000"/>
          <w:u w:val="single"/>
          <w:lang w:eastAsia="el-GR"/>
        </w:rPr>
        <w:t xml:space="preserve"> </w:t>
      </w:r>
    </w:p>
    <w:p w14:paraId="0199A059" w14:textId="77777777" w:rsidR="008161AB" w:rsidRPr="008161AB" w:rsidRDefault="008161AB" w:rsidP="008161AB">
      <w:pPr>
        <w:pStyle w:val="a3"/>
        <w:numPr>
          <w:ilvl w:val="0"/>
          <w:numId w:val="14"/>
        </w:numPr>
        <w:spacing w:after="0" w:line="240" w:lineRule="auto"/>
        <w:ind w:right="169"/>
        <w:rPr>
          <w:rFonts w:eastAsia="PFDinText"/>
        </w:rPr>
      </w:pPr>
      <w:r w:rsidRPr="008161AB">
        <w:rPr>
          <w:rFonts w:eastAsia="PFDinText"/>
        </w:rPr>
        <w:t>Είσοδοι σε μουσεία, ιστορικούς και αρχαιολογικούς χώρους.</w:t>
      </w:r>
    </w:p>
    <w:p w14:paraId="7DA91CB1" w14:textId="77777777" w:rsidR="008161AB" w:rsidRPr="008161AB" w:rsidRDefault="008161AB" w:rsidP="008161AB">
      <w:pPr>
        <w:pStyle w:val="a3"/>
        <w:numPr>
          <w:ilvl w:val="0"/>
          <w:numId w:val="14"/>
        </w:numPr>
        <w:spacing w:after="0" w:line="240" w:lineRule="auto"/>
        <w:ind w:right="169"/>
        <w:rPr>
          <w:rFonts w:eastAsia="PFDinText"/>
        </w:rPr>
      </w:pPr>
      <w:r w:rsidRPr="008161AB">
        <w:rPr>
          <w:rFonts w:eastAsia="PFDinText"/>
        </w:rPr>
        <w:t>Επιπλέον γεύματα.</w:t>
      </w:r>
    </w:p>
    <w:p w14:paraId="5BBEB281" w14:textId="77777777" w:rsidR="008161AB" w:rsidRPr="008161AB" w:rsidRDefault="008161AB" w:rsidP="008161AB">
      <w:pPr>
        <w:pStyle w:val="a3"/>
        <w:numPr>
          <w:ilvl w:val="0"/>
          <w:numId w:val="14"/>
        </w:numPr>
        <w:spacing w:after="0" w:line="240" w:lineRule="auto"/>
        <w:ind w:right="169"/>
        <w:rPr>
          <w:rFonts w:eastAsia="PFDinText"/>
        </w:rPr>
      </w:pPr>
      <w:r w:rsidRPr="008161AB">
        <w:rPr>
          <w:rFonts w:eastAsia="PFDinText"/>
        </w:rPr>
        <w:t>Αχθοφορικά, φιλοδωρήματα.</w:t>
      </w:r>
    </w:p>
    <w:p w14:paraId="5C945CEF" w14:textId="27C0D6A0" w:rsidR="00BC0D11" w:rsidRDefault="008161AB" w:rsidP="008161AB">
      <w:pPr>
        <w:pStyle w:val="a3"/>
        <w:numPr>
          <w:ilvl w:val="0"/>
          <w:numId w:val="14"/>
        </w:numPr>
        <w:spacing w:after="0" w:line="240" w:lineRule="auto"/>
        <w:ind w:right="169"/>
        <w:rPr>
          <w:rFonts w:eastAsia="PFDinText"/>
        </w:rPr>
      </w:pPr>
      <w:r w:rsidRPr="008161AB">
        <w:rPr>
          <w:rFonts w:eastAsia="PFDinText"/>
        </w:rPr>
        <w:t>Ότι ρητά δεν αναφέρεται στο πρόγραμμα ή αναφέρεται ως προαιρετικό.</w:t>
      </w:r>
    </w:p>
    <w:p w14:paraId="0C708B7B" w14:textId="77777777" w:rsidR="00F07BEA" w:rsidRDefault="00F07BEA" w:rsidP="009A6EC6">
      <w:pPr>
        <w:spacing w:before="30" w:after="30" w:line="240" w:lineRule="auto"/>
        <w:ind w:right="169"/>
        <w:rPr>
          <w:rFonts w:ascii="Bookman Old Style" w:eastAsia="Times New Roman" w:hAnsi="Bookman Old Style" w:cs="Calibri"/>
          <w:b/>
          <w:sz w:val="20"/>
          <w:szCs w:val="20"/>
          <w:lang w:eastAsia="el-GR"/>
        </w:rPr>
      </w:pPr>
    </w:p>
    <w:p w14:paraId="54A3B0BE" w14:textId="6352D1E8" w:rsidR="00202F89" w:rsidRDefault="00DA2959" w:rsidP="009A6EC6">
      <w:pPr>
        <w:spacing w:before="30" w:after="30" w:line="240" w:lineRule="auto"/>
        <w:ind w:right="169"/>
        <w:rPr>
          <w:rFonts w:eastAsia="Times New Roman" w:cs="Calibri"/>
          <w:b/>
          <w:color w:val="000000"/>
          <w:sz w:val="20"/>
          <w:szCs w:val="20"/>
          <w:u w:val="single"/>
          <w:lang w:eastAsia="el-GR"/>
        </w:rPr>
      </w:pPr>
      <w:r>
        <w:rPr>
          <w:rFonts w:eastAsia="Times New Roman" w:cs="Calibri"/>
          <w:b/>
          <w:color w:val="000000"/>
          <w:sz w:val="20"/>
          <w:szCs w:val="20"/>
          <w:u w:val="single"/>
          <w:lang w:eastAsia="el-GR"/>
        </w:rPr>
        <w:t>ΠΤΗΣΕΙΣ</w:t>
      </w:r>
      <w:r w:rsidR="00942355">
        <w:rPr>
          <w:rFonts w:eastAsia="Times New Roman" w:cs="Calibri"/>
          <w:b/>
          <w:color w:val="000000"/>
          <w:sz w:val="20"/>
          <w:szCs w:val="20"/>
          <w:u w:val="single"/>
          <w:lang w:eastAsia="el-GR"/>
        </w:rPr>
        <w:t xml:space="preserve"> </w:t>
      </w:r>
      <w:r w:rsidR="008161AB">
        <w:rPr>
          <w:rFonts w:eastAsia="Times New Roman" w:cs="Calibri"/>
          <w:b/>
          <w:color w:val="000000"/>
          <w:sz w:val="20"/>
          <w:szCs w:val="20"/>
          <w:u w:val="single"/>
          <w:lang w:val="en-US" w:eastAsia="el-GR"/>
        </w:rPr>
        <w:t>PEGASUS</w:t>
      </w:r>
      <w:r>
        <w:rPr>
          <w:rFonts w:eastAsia="Times New Roman" w:cs="Calibri"/>
          <w:b/>
          <w:color w:val="000000"/>
          <w:sz w:val="20"/>
          <w:szCs w:val="20"/>
          <w:u w:val="single"/>
          <w:lang w:eastAsia="el-GR"/>
        </w:rPr>
        <w:t>:</w:t>
      </w:r>
    </w:p>
    <w:p w14:paraId="3C345F9E" w14:textId="77777777" w:rsidR="00271323" w:rsidRDefault="00271323" w:rsidP="009A6EC6">
      <w:pPr>
        <w:spacing w:before="30" w:after="30" w:line="240" w:lineRule="auto"/>
        <w:ind w:right="169"/>
        <w:rPr>
          <w:rFonts w:eastAsia="Times New Roman" w:cs="Calibri"/>
          <w:b/>
          <w:color w:val="000000"/>
          <w:sz w:val="20"/>
          <w:szCs w:val="20"/>
          <w:u w:val="single"/>
          <w:lang w:eastAsia="el-GR"/>
        </w:rPr>
      </w:pPr>
    </w:p>
    <w:p w14:paraId="11C247A8" w14:textId="72F0364A" w:rsidR="00271323" w:rsidRPr="00271323" w:rsidRDefault="008161AB" w:rsidP="00271323">
      <w:pPr>
        <w:spacing w:after="0"/>
        <w:rPr>
          <w:color w:val="000000"/>
          <w:sz w:val="20"/>
          <w:szCs w:val="20"/>
        </w:rPr>
      </w:pPr>
      <w:r>
        <w:rPr>
          <w:b/>
          <w:sz w:val="20"/>
          <w:szCs w:val="20"/>
        </w:rPr>
        <w:t>18/ΟΚΤ</w:t>
      </w:r>
      <w:r w:rsidR="00271323">
        <w:rPr>
          <w:b/>
          <w:sz w:val="20"/>
          <w:szCs w:val="20"/>
        </w:rPr>
        <w:tab/>
      </w:r>
      <w:r w:rsidR="00271323">
        <w:rPr>
          <w:sz w:val="20"/>
          <w:szCs w:val="20"/>
        </w:rPr>
        <w:t>ΑΘΗΝΑ</w:t>
      </w:r>
      <w:r>
        <w:rPr>
          <w:sz w:val="20"/>
          <w:szCs w:val="20"/>
        </w:rPr>
        <w:t xml:space="preserve"> </w:t>
      </w:r>
      <w:r w:rsidRPr="008161AB">
        <w:rPr>
          <w:sz w:val="20"/>
          <w:szCs w:val="20"/>
        </w:rPr>
        <w:t>-</w:t>
      </w:r>
      <w:r>
        <w:rPr>
          <w:sz w:val="20"/>
          <w:szCs w:val="20"/>
        </w:rPr>
        <w:t xml:space="preserve"> ΚΩΝΣΤΑΝΤΙΝΟΥΠΟΛΗ</w:t>
      </w:r>
      <w:r w:rsidR="00271323" w:rsidRPr="002E4E4D">
        <w:rPr>
          <w:sz w:val="20"/>
          <w:szCs w:val="20"/>
        </w:rPr>
        <w:tab/>
      </w:r>
      <w:r>
        <w:rPr>
          <w:sz w:val="20"/>
          <w:szCs w:val="20"/>
        </w:rPr>
        <w:t xml:space="preserve">09.50 </w:t>
      </w:r>
      <w:r w:rsidR="00271323">
        <w:rPr>
          <w:sz w:val="20"/>
          <w:szCs w:val="20"/>
        </w:rPr>
        <w:t xml:space="preserve"> – </w:t>
      </w:r>
      <w:r>
        <w:rPr>
          <w:sz w:val="20"/>
          <w:szCs w:val="20"/>
        </w:rPr>
        <w:t>11.10</w:t>
      </w:r>
    </w:p>
    <w:p w14:paraId="26C058AB" w14:textId="173C1585" w:rsidR="005A789A" w:rsidRPr="002E4E4D" w:rsidRDefault="00441C68" w:rsidP="005A789A">
      <w:pPr>
        <w:spacing w:after="0"/>
        <w:rPr>
          <w:color w:val="000000"/>
          <w:sz w:val="20"/>
          <w:szCs w:val="20"/>
        </w:rPr>
      </w:pPr>
      <w:r>
        <w:rPr>
          <w:b/>
          <w:sz w:val="20"/>
          <w:szCs w:val="20"/>
        </w:rPr>
        <w:tab/>
      </w:r>
      <w:r w:rsidR="008161AB">
        <w:rPr>
          <w:sz w:val="20"/>
          <w:szCs w:val="20"/>
        </w:rPr>
        <w:t>ΚΩΝΣΤΑΝΤΙΝΟΥΠΟΛΗ</w:t>
      </w:r>
      <w:r w:rsidR="008161AB" w:rsidRPr="002E4E4D">
        <w:rPr>
          <w:sz w:val="20"/>
          <w:szCs w:val="20"/>
        </w:rPr>
        <w:t xml:space="preserve"> </w:t>
      </w:r>
      <w:r w:rsidR="005A789A" w:rsidRPr="002E4E4D">
        <w:rPr>
          <w:sz w:val="20"/>
          <w:szCs w:val="20"/>
        </w:rPr>
        <w:t>-</w:t>
      </w:r>
      <w:r w:rsidR="008161AB">
        <w:rPr>
          <w:sz w:val="20"/>
          <w:szCs w:val="20"/>
        </w:rPr>
        <w:t>ΣΜΥΡΝΗ</w:t>
      </w:r>
      <w:r w:rsidR="005A789A" w:rsidRPr="002E4E4D">
        <w:rPr>
          <w:sz w:val="20"/>
          <w:szCs w:val="20"/>
        </w:rPr>
        <w:tab/>
      </w:r>
      <w:r w:rsidR="008161AB">
        <w:rPr>
          <w:sz w:val="20"/>
          <w:szCs w:val="20"/>
        </w:rPr>
        <w:t xml:space="preserve">13.00 </w:t>
      </w:r>
      <w:r w:rsidR="005A789A">
        <w:rPr>
          <w:sz w:val="20"/>
          <w:szCs w:val="20"/>
        </w:rPr>
        <w:t xml:space="preserve"> – </w:t>
      </w:r>
      <w:r w:rsidR="008161AB">
        <w:rPr>
          <w:sz w:val="20"/>
          <w:szCs w:val="20"/>
        </w:rPr>
        <w:t>14.10</w:t>
      </w:r>
      <w:r w:rsidR="005A789A" w:rsidRPr="002E4E4D">
        <w:rPr>
          <w:color w:val="000000"/>
          <w:sz w:val="20"/>
          <w:szCs w:val="20"/>
        </w:rPr>
        <w:t xml:space="preserve"> </w:t>
      </w:r>
    </w:p>
    <w:p w14:paraId="3C166453" w14:textId="5CF0528C" w:rsidR="005A789A" w:rsidRDefault="008161AB" w:rsidP="008161AB">
      <w:pPr>
        <w:spacing w:after="0"/>
        <w:rPr>
          <w:sz w:val="20"/>
          <w:szCs w:val="20"/>
        </w:rPr>
      </w:pPr>
      <w:r>
        <w:rPr>
          <w:b/>
          <w:sz w:val="20"/>
          <w:szCs w:val="20"/>
        </w:rPr>
        <w:t>25</w:t>
      </w:r>
      <w:r>
        <w:rPr>
          <w:b/>
          <w:sz w:val="20"/>
          <w:szCs w:val="20"/>
        </w:rPr>
        <w:t>/ΟΚΤ</w:t>
      </w:r>
      <w:r>
        <w:rPr>
          <w:b/>
          <w:sz w:val="20"/>
          <w:szCs w:val="20"/>
        </w:rPr>
        <w:tab/>
      </w:r>
      <w:r>
        <w:rPr>
          <w:b/>
          <w:sz w:val="20"/>
          <w:szCs w:val="20"/>
        </w:rPr>
        <w:t xml:space="preserve"> </w:t>
      </w:r>
      <w:r>
        <w:rPr>
          <w:sz w:val="20"/>
          <w:szCs w:val="20"/>
        </w:rPr>
        <w:t>ΣΜΥΡΝΗ</w:t>
      </w:r>
      <w:r w:rsidRPr="0000284C">
        <w:rPr>
          <w:sz w:val="20"/>
          <w:szCs w:val="20"/>
        </w:rPr>
        <w:t xml:space="preserve"> </w:t>
      </w:r>
      <w:r w:rsidR="005A789A" w:rsidRPr="0000284C">
        <w:rPr>
          <w:sz w:val="20"/>
          <w:szCs w:val="20"/>
        </w:rPr>
        <w:t>-</w:t>
      </w:r>
      <w:r w:rsidRPr="008161AB">
        <w:rPr>
          <w:sz w:val="20"/>
          <w:szCs w:val="20"/>
        </w:rPr>
        <w:t xml:space="preserve"> </w:t>
      </w:r>
      <w:r>
        <w:rPr>
          <w:sz w:val="20"/>
          <w:szCs w:val="20"/>
        </w:rPr>
        <w:t>ΚΩΝΣΤΑΝΤΙΝΟΥΠΟΛΗ</w:t>
      </w:r>
      <w:r w:rsidR="005A789A" w:rsidRPr="0000284C">
        <w:rPr>
          <w:sz w:val="20"/>
          <w:szCs w:val="20"/>
        </w:rPr>
        <w:tab/>
      </w:r>
      <w:r>
        <w:rPr>
          <w:sz w:val="20"/>
          <w:szCs w:val="20"/>
        </w:rPr>
        <w:t xml:space="preserve">13.05 </w:t>
      </w:r>
      <w:r w:rsidR="005A789A" w:rsidRPr="0000284C">
        <w:rPr>
          <w:sz w:val="20"/>
          <w:szCs w:val="20"/>
        </w:rPr>
        <w:t xml:space="preserve"> –</w:t>
      </w:r>
      <w:r w:rsidR="001072EE" w:rsidRPr="001072EE">
        <w:rPr>
          <w:sz w:val="20"/>
          <w:szCs w:val="20"/>
        </w:rPr>
        <w:t xml:space="preserve"> </w:t>
      </w:r>
      <w:r>
        <w:rPr>
          <w:sz w:val="20"/>
          <w:szCs w:val="20"/>
        </w:rPr>
        <w:t>14.10</w:t>
      </w:r>
      <w:r w:rsidR="005A789A" w:rsidRPr="0000284C">
        <w:rPr>
          <w:sz w:val="20"/>
          <w:szCs w:val="20"/>
        </w:rPr>
        <w:t xml:space="preserve">  </w:t>
      </w:r>
    </w:p>
    <w:p w14:paraId="36A6D838" w14:textId="590231F6" w:rsidR="00271323" w:rsidRPr="002E4E4D" w:rsidRDefault="00271323" w:rsidP="00271323">
      <w:pPr>
        <w:spacing w:after="0"/>
        <w:rPr>
          <w:color w:val="000000"/>
          <w:sz w:val="20"/>
          <w:szCs w:val="20"/>
        </w:rPr>
      </w:pPr>
      <w:r>
        <w:rPr>
          <w:b/>
          <w:sz w:val="20"/>
          <w:szCs w:val="20"/>
        </w:rPr>
        <w:tab/>
      </w:r>
      <w:r w:rsidR="008161AB">
        <w:rPr>
          <w:sz w:val="20"/>
          <w:szCs w:val="20"/>
        </w:rPr>
        <w:t>ΚΩΝΣΤΑΝΤΙΝΟΥΠΟΛΗ</w:t>
      </w:r>
      <w:r w:rsidR="008161AB" w:rsidRPr="002E4E4D">
        <w:rPr>
          <w:sz w:val="20"/>
          <w:szCs w:val="20"/>
        </w:rPr>
        <w:t xml:space="preserve"> </w:t>
      </w:r>
      <w:r w:rsidRPr="002E4E4D">
        <w:rPr>
          <w:sz w:val="20"/>
          <w:szCs w:val="20"/>
        </w:rPr>
        <w:t>-</w:t>
      </w:r>
      <w:r w:rsidRPr="00271323">
        <w:rPr>
          <w:sz w:val="20"/>
          <w:szCs w:val="20"/>
        </w:rPr>
        <w:t xml:space="preserve"> </w:t>
      </w:r>
      <w:r w:rsidR="008161AB">
        <w:rPr>
          <w:sz w:val="20"/>
          <w:szCs w:val="20"/>
        </w:rPr>
        <w:t>ΑΘΗΝΑ</w:t>
      </w:r>
      <w:r w:rsidRPr="002E4E4D">
        <w:rPr>
          <w:sz w:val="20"/>
          <w:szCs w:val="20"/>
        </w:rPr>
        <w:tab/>
      </w:r>
      <w:r w:rsidR="008161AB">
        <w:rPr>
          <w:sz w:val="20"/>
          <w:szCs w:val="20"/>
        </w:rPr>
        <w:t>16.15</w:t>
      </w:r>
      <w:r>
        <w:rPr>
          <w:sz w:val="20"/>
          <w:szCs w:val="20"/>
        </w:rPr>
        <w:t xml:space="preserve"> – </w:t>
      </w:r>
      <w:r w:rsidR="008161AB">
        <w:rPr>
          <w:sz w:val="20"/>
          <w:szCs w:val="20"/>
        </w:rPr>
        <w:t>17.45</w:t>
      </w:r>
      <w:r w:rsidRPr="002E4E4D">
        <w:rPr>
          <w:color w:val="000000"/>
          <w:sz w:val="20"/>
          <w:szCs w:val="20"/>
        </w:rPr>
        <w:t xml:space="preserve"> </w:t>
      </w:r>
    </w:p>
    <w:p w14:paraId="0867FD13" w14:textId="4327C38B" w:rsidR="00C77561" w:rsidRPr="008603EC" w:rsidRDefault="00C77561" w:rsidP="008603EC">
      <w:pPr>
        <w:spacing w:after="0"/>
        <w:rPr>
          <w:b/>
          <w:sz w:val="20"/>
          <w:szCs w:val="20"/>
        </w:rPr>
      </w:pPr>
    </w:p>
    <w:p w14:paraId="62A58328" w14:textId="77777777" w:rsidR="00C77561" w:rsidRPr="00347A47" w:rsidRDefault="00C77561" w:rsidP="00C77561">
      <w:pPr>
        <w:pStyle w:val="a3"/>
        <w:numPr>
          <w:ilvl w:val="0"/>
          <w:numId w:val="10"/>
        </w:numPr>
      </w:pPr>
      <w:bookmarkStart w:id="0" w:name="_Hlk112241709"/>
      <w:r w:rsidRPr="00347A47">
        <w:t>Όλες οι ώρες των πτήσεων είναι τοπικές</w:t>
      </w:r>
    </w:p>
    <w:p w14:paraId="02A58361" w14:textId="77777777" w:rsidR="00C77561" w:rsidRPr="00347A47" w:rsidRDefault="00C77561" w:rsidP="00C77561">
      <w:pPr>
        <w:pStyle w:val="a3"/>
        <w:numPr>
          <w:ilvl w:val="0"/>
          <w:numId w:val="10"/>
        </w:numPr>
        <w:rPr>
          <w:rFonts w:ascii="Raleway" w:hAnsi="Raleway"/>
          <w:lang w:eastAsia="el-GR"/>
        </w:rPr>
      </w:pPr>
      <w:r w:rsidRPr="00347A47">
        <w:rPr>
          <w:lang w:eastAsia="el-GR"/>
        </w:rPr>
        <w:t>Ε</w:t>
      </w:r>
      <w:r w:rsidRPr="00347A47">
        <w:rPr>
          <w:rFonts w:ascii="Raleway" w:hAnsi="Raleway" w:cs="Raleway"/>
          <w:lang w:eastAsia="el-GR"/>
        </w:rPr>
        <w:t>π</w:t>
      </w:r>
      <w:r w:rsidRPr="00347A47">
        <w:rPr>
          <w:lang w:eastAsia="el-GR"/>
        </w:rPr>
        <w:t>ιβάρυνση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Θεσσαλονίκη</w:t>
      </w:r>
      <w:r w:rsidRPr="00347A47">
        <w:rPr>
          <w:rFonts w:ascii="Raleway" w:hAnsi="Raleway"/>
          <w:lang w:eastAsia="el-GR"/>
        </w:rPr>
        <w:t xml:space="preserve"> +100 </w:t>
      </w:r>
      <w:r w:rsidRPr="00347A47">
        <w:rPr>
          <w:rFonts w:ascii="Raleway" w:hAnsi="Raleway" w:cs="Raleway"/>
          <w:lang w:eastAsia="el-GR"/>
        </w:rPr>
        <w:t>€</w:t>
      </w:r>
      <w:r w:rsidRPr="00347A47">
        <w:rPr>
          <w:rFonts w:ascii="Raleway" w:hAnsi="Raleway"/>
          <w:lang w:eastAsia="el-GR"/>
        </w:rPr>
        <w:t xml:space="preserve"> </w:t>
      </w:r>
      <w:r w:rsidRPr="00347A47">
        <w:rPr>
          <w:lang w:eastAsia="el-GR"/>
        </w:rPr>
        <w:t>κατό</w:t>
      </w:r>
      <w:r w:rsidRPr="00347A47">
        <w:rPr>
          <w:rFonts w:ascii="Raleway" w:hAnsi="Raleway" w:cs="Raleway"/>
          <w:lang w:eastAsia="el-GR"/>
        </w:rPr>
        <w:t>π</w:t>
      </w:r>
      <w:r w:rsidRPr="00347A47">
        <w:rPr>
          <w:lang w:eastAsia="el-GR"/>
        </w:rPr>
        <w:t>ιν</w:t>
      </w:r>
      <w:r w:rsidRPr="00347A47">
        <w:rPr>
          <w:rFonts w:ascii="Raleway" w:hAnsi="Raleway"/>
          <w:lang w:eastAsia="el-GR"/>
        </w:rPr>
        <w:t xml:space="preserve"> </w:t>
      </w:r>
      <w:r w:rsidRPr="00347A47">
        <w:rPr>
          <w:lang w:eastAsia="el-GR"/>
        </w:rPr>
        <w:t>διαθεσι</w:t>
      </w:r>
      <w:r w:rsidRPr="00347A47">
        <w:rPr>
          <w:rFonts w:ascii="Raleway" w:hAnsi="Raleway" w:cs="Raleway"/>
          <w:lang w:eastAsia="el-GR"/>
        </w:rPr>
        <w:t>μ</w:t>
      </w:r>
      <w:r w:rsidRPr="00347A47">
        <w:rPr>
          <w:lang w:eastAsia="el-GR"/>
        </w:rPr>
        <w:t>ότητας</w:t>
      </w:r>
    </w:p>
    <w:p w14:paraId="01998C9E" w14:textId="44A8C7CA" w:rsidR="00271323" w:rsidRPr="00C77561" w:rsidRDefault="00C77561" w:rsidP="00C77561">
      <w:pPr>
        <w:pStyle w:val="a3"/>
        <w:numPr>
          <w:ilvl w:val="0"/>
          <w:numId w:val="10"/>
        </w:numPr>
        <w:rPr>
          <w:rFonts w:ascii="Raleway" w:hAnsi="Raleway"/>
          <w:lang w:eastAsia="el-GR"/>
        </w:rPr>
      </w:pPr>
      <w:r w:rsidRPr="00347A47">
        <w:t>Ρωτήστε</w:t>
      </w:r>
      <w:r w:rsidRPr="00347A47">
        <w:rPr>
          <w:rFonts w:ascii="Raleway" w:hAnsi="Raleway"/>
          <w:lang w:eastAsia="el-GR"/>
        </w:rPr>
        <w:t xml:space="preserve"> </w:t>
      </w:r>
      <w:r w:rsidRPr="00347A47">
        <w:rPr>
          <w:rFonts w:ascii="Raleway" w:hAnsi="Raleway" w:cs="Raleway"/>
          <w:lang w:eastAsia="el-GR"/>
        </w:rPr>
        <w:t>μ</w:t>
      </w:r>
      <w:r w:rsidRPr="00347A47">
        <w:rPr>
          <w:lang w:eastAsia="el-GR"/>
        </w:rPr>
        <w:t>ας</w:t>
      </w:r>
      <w:r w:rsidRPr="00347A47">
        <w:rPr>
          <w:rFonts w:ascii="Raleway" w:hAnsi="Raleway"/>
          <w:lang w:eastAsia="el-GR"/>
        </w:rPr>
        <w:t xml:space="preserve"> </w:t>
      </w:r>
      <w:r w:rsidRPr="00347A47">
        <w:rPr>
          <w:lang w:eastAsia="el-GR"/>
        </w:rPr>
        <w:t>για</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Λάρνακα</w:t>
      </w:r>
      <w:r w:rsidRPr="00347A47">
        <w:rPr>
          <w:rFonts w:ascii="Raleway" w:hAnsi="Raleway"/>
          <w:lang w:eastAsia="el-GR"/>
        </w:rPr>
        <w:t xml:space="preserve"> </w:t>
      </w:r>
      <w:r w:rsidRPr="00347A47">
        <w:rPr>
          <w:lang w:eastAsia="el-GR"/>
        </w:rPr>
        <w:t>και</w:t>
      </w:r>
      <w:r w:rsidRPr="00347A47">
        <w:rPr>
          <w:rFonts w:ascii="Raleway" w:hAnsi="Raleway"/>
          <w:lang w:eastAsia="el-GR"/>
        </w:rPr>
        <w:t xml:space="preserve"> </w:t>
      </w:r>
      <w:r w:rsidRPr="00347A47">
        <w:rPr>
          <w:lang w:eastAsia="el-GR"/>
        </w:rPr>
        <w:t>Ηράκλειο</w:t>
      </w:r>
      <w:bookmarkEnd w:id="0"/>
      <w:r w:rsidR="00271323" w:rsidRPr="00C77561">
        <w:rPr>
          <w:color w:val="000000"/>
          <w:sz w:val="20"/>
          <w:szCs w:val="20"/>
        </w:rPr>
        <w:t xml:space="preserve"> </w:t>
      </w:r>
    </w:p>
    <w:p w14:paraId="49E83560" w14:textId="77777777" w:rsidR="001072EE" w:rsidRPr="001072EE" w:rsidRDefault="001072EE" w:rsidP="008603EC">
      <w:pPr>
        <w:spacing w:after="0"/>
        <w:rPr>
          <w:b/>
          <w:sz w:val="20"/>
          <w:szCs w:val="20"/>
        </w:rPr>
      </w:pPr>
    </w:p>
    <w:tbl>
      <w:tblPr>
        <w:tblpPr w:leftFromText="180" w:rightFromText="180" w:vertAnchor="page" w:horzAnchor="margin" w:tblpY="3106"/>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231"/>
        <w:gridCol w:w="3686"/>
        <w:gridCol w:w="850"/>
        <w:gridCol w:w="1134"/>
        <w:gridCol w:w="851"/>
        <w:gridCol w:w="850"/>
        <w:gridCol w:w="1746"/>
      </w:tblGrid>
      <w:tr w:rsidR="00A80BF2" w:rsidRPr="00687C58" w14:paraId="26660D11" w14:textId="77777777" w:rsidTr="008603EC">
        <w:trPr>
          <w:trHeight w:val="420"/>
        </w:trPr>
        <w:tc>
          <w:tcPr>
            <w:tcW w:w="517" w:type="dxa"/>
            <w:shd w:val="clear" w:color="000000" w:fill="B6DDE8"/>
            <w:noWrap/>
            <w:vAlign w:val="center"/>
            <w:hideMark/>
          </w:tcPr>
          <w:p w14:paraId="6C548CC6" w14:textId="77777777" w:rsidR="00993357" w:rsidRPr="00687C58" w:rsidRDefault="00993357" w:rsidP="008603EC">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ΗΜ.</w:t>
            </w:r>
          </w:p>
        </w:tc>
        <w:tc>
          <w:tcPr>
            <w:tcW w:w="1231" w:type="dxa"/>
            <w:shd w:val="clear" w:color="000000" w:fill="B6DDE8"/>
            <w:noWrap/>
            <w:vAlign w:val="center"/>
            <w:hideMark/>
          </w:tcPr>
          <w:p w14:paraId="02A96D29" w14:textId="77777777" w:rsidR="00993357" w:rsidRPr="00687C58" w:rsidRDefault="00993357" w:rsidP="008603EC">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ΑΝΑΧ</w:t>
            </w:r>
            <w:r w:rsidR="00B82227">
              <w:rPr>
                <w:rFonts w:ascii="Tahoma" w:eastAsia="Times New Roman" w:hAnsi="Tahoma" w:cs="Tahoma"/>
                <w:b/>
                <w:bCs/>
                <w:color w:val="000000"/>
                <w:sz w:val="14"/>
                <w:szCs w:val="14"/>
                <w:lang w:eastAsia="el-GR"/>
              </w:rPr>
              <w:t>.</w:t>
            </w:r>
          </w:p>
        </w:tc>
        <w:tc>
          <w:tcPr>
            <w:tcW w:w="4536" w:type="dxa"/>
            <w:gridSpan w:val="2"/>
            <w:shd w:val="clear" w:color="000000" w:fill="B6DDE8"/>
            <w:noWrap/>
            <w:vAlign w:val="center"/>
            <w:hideMark/>
          </w:tcPr>
          <w:p w14:paraId="38CD80A8" w14:textId="77777777" w:rsidR="00993357" w:rsidRPr="00BF464A" w:rsidRDefault="00B82227" w:rsidP="008603EC">
            <w:pPr>
              <w:spacing w:after="0" w:line="240" w:lineRule="auto"/>
              <w:jc w:val="center"/>
              <w:rPr>
                <w:rFonts w:ascii="Tahoma" w:eastAsia="Times New Roman" w:hAnsi="Tahoma" w:cs="Tahoma"/>
                <w:b/>
                <w:bCs/>
                <w:color w:val="000000"/>
                <w:sz w:val="14"/>
                <w:szCs w:val="14"/>
                <w:lang w:eastAsia="el-GR"/>
              </w:rPr>
            </w:pPr>
            <w:r>
              <w:rPr>
                <w:rFonts w:ascii="Tahoma" w:eastAsia="Times New Roman" w:hAnsi="Tahoma" w:cs="Tahoma"/>
                <w:b/>
                <w:bCs/>
                <w:color w:val="000000"/>
                <w:sz w:val="14"/>
                <w:szCs w:val="14"/>
                <w:lang w:eastAsia="el-GR"/>
              </w:rPr>
              <w:t xml:space="preserve">ΞΕΝΟΔΟΧΕΙΑ  </w:t>
            </w:r>
            <w:r w:rsidRPr="00D215F2">
              <w:rPr>
                <w:rFonts w:ascii="Arial Black" w:eastAsia="Times New Roman" w:hAnsi="Arial Black" w:cs="Tahoma"/>
                <w:b/>
                <w:bCs/>
                <w:color w:val="FF0000"/>
                <w:lang w:eastAsia="el-GR"/>
              </w:rPr>
              <w:t>ή παρόμοια</w:t>
            </w:r>
          </w:p>
        </w:tc>
        <w:tc>
          <w:tcPr>
            <w:tcW w:w="1134" w:type="dxa"/>
            <w:shd w:val="clear" w:color="000000" w:fill="B6DDE8"/>
            <w:vAlign w:val="center"/>
            <w:hideMark/>
          </w:tcPr>
          <w:p w14:paraId="3ECD80CE" w14:textId="77777777" w:rsidR="00993357" w:rsidRPr="00687C58" w:rsidRDefault="00993357" w:rsidP="008603EC">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ΔΙΑΤΡΟΦΗ</w:t>
            </w:r>
          </w:p>
        </w:tc>
        <w:tc>
          <w:tcPr>
            <w:tcW w:w="851" w:type="dxa"/>
            <w:shd w:val="clear" w:color="000000" w:fill="B6DDE8"/>
            <w:vAlign w:val="center"/>
            <w:hideMark/>
          </w:tcPr>
          <w:p w14:paraId="6CD32C29" w14:textId="77777777" w:rsidR="00993357" w:rsidRPr="00687C58" w:rsidRDefault="00993357" w:rsidP="008603EC">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2-ΚΛΙΝΟ                                3-ΚΛΙΝΟ</w:t>
            </w:r>
          </w:p>
        </w:tc>
        <w:tc>
          <w:tcPr>
            <w:tcW w:w="850" w:type="dxa"/>
            <w:shd w:val="clear" w:color="000000" w:fill="B6DDE8"/>
            <w:vAlign w:val="center"/>
            <w:hideMark/>
          </w:tcPr>
          <w:p w14:paraId="7C520C1D" w14:textId="77777777" w:rsidR="00993357" w:rsidRPr="00687C58" w:rsidRDefault="00993357" w:rsidP="008603EC">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1-ΚΛΙΝΟ</w:t>
            </w:r>
          </w:p>
        </w:tc>
        <w:tc>
          <w:tcPr>
            <w:tcW w:w="1746" w:type="dxa"/>
            <w:shd w:val="clear" w:color="000000" w:fill="B6DDE8"/>
            <w:noWrap/>
            <w:vAlign w:val="center"/>
            <w:hideMark/>
          </w:tcPr>
          <w:p w14:paraId="72A7B20A" w14:textId="77777777" w:rsidR="00993357" w:rsidRPr="00687C58" w:rsidRDefault="00993357" w:rsidP="008603EC">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ΦΟΡΟΙ</w:t>
            </w:r>
            <w:r w:rsidR="00212AAA">
              <w:rPr>
                <w:rFonts w:ascii="Tahoma" w:eastAsia="Times New Roman" w:hAnsi="Tahoma" w:cs="Tahoma"/>
                <w:b/>
                <w:bCs/>
                <w:color w:val="000000"/>
                <w:sz w:val="14"/>
                <w:szCs w:val="14"/>
                <w:lang w:eastAsia="el-GR"/>
              </w:rPr>
              <w:t xml:space="preserve"> ΑΕΡΟΔΡΟΜΙΩΝ</w:t>
            </w:r>
          </w:p>
        </w:tc>
      </w:tr>
      <w:tr w:rsidR="00A80BF2" w:rsidRPr="00C165AE" w14:paraId="3E26DFCD" w14:textId="77777777" w:rsidTr="008603EC">
        <w:trPr>
          <w:trHeight w:val="1203"/>
        </w:trPr>
        <w:tc>
          <w:tcPr>
            <w:tcW w:w="517" w:type="dxa"/>
            <w:shd w:val="clear" w:color="auto" w:fill="auto"/>
            <w:noWrap/>
            <w:vAlign w:val="center"/>
            <w:hideMark/>
          </w:tcPr>
          <w:p w14:paraId="340FFA27" w14:textId="09CEB51B" w:rsidR="00993357" w:rsidRPr="007A5728" w:rsidRDefault="008603EC" w:rsidP="008603EC">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8</w:t>
            </w:r>
          </w:p>
        </w:tc>
        <w:tc>
          <w:tcPr>
            <w:tcW w:w="1231" w:type="dxa"/>
            <w:shd w:val="clear" w:color="auto" w:fill="auto"/>
            <w:vAlign w:val="center"/>
            <w:hideMark/>
          </w:tcPr>
          <w:p w14:paraId="660B58CE" w14:textId="0691BF5E" w:rsidR="001072EE" w:rsidRPr="001072EE" w:rsidRDefault="008603EC" w:rsidP="008603EC">
            <w:pPr>
              <w:spacing w:after="0" w:line="240" w:lineRule="auto"/>
              <w:jc w:val="center"/>
              <w:rPr>
                <w:rFonts w:ascii="Tahoma" w:eastAsia="Times New Roman" w:hAnsi="Tahoma" w:cs="Tahoma"/>
                <w:color w:val="000000"/>
                <w:sz w:val="18"/>
                <w:szCs w:val="18"/>
                <w:lang w:val="en-US" w:eastAsia="el-GR"/>
              </w:rPr>
            </w:pPr>
            <w:r>
              <w:rPr>
                <w:rFonts w:ascii="Tahoma" w:eastAsia="Times New Roman" w:hAnsi="Tahoma" w:cs="Tahoma"/>
                <w:color w:val="000000"/>
                <w:sz w:val="18"/>
                <w:szCs w:val="18"/>
                <w:lang w:eastAsia="el-GR"/>
              </w:rPr>
              <w:t>18</w:t>
            </w:r>
            <w:r w:rsidR="001072EE">
              <w:rPr>
                <w:rFonts w:ascii="Tahoma" w:eastAsia="Times New Roman" w:hAnsi="Tahoma" w:cs="Tahoma"/>
                <w:color w:val="000000"/>
                <w:sz w:val="18"/>
                <w:szCs w:val="18"/>
                <w:lang w:val="en-US" w:eastAsia="el-GR"/>
              </w:rPr>
              <w:t>/10</w:t>
            </w:r>
          </w:p>
        </w:tc>
        <w:tc>
          <w:tcPr>
            <w:tcW w:w="3686" w:type="dxa"/>
            <w:shd w:val="clear" w:color="auto" w:fill="auto"/>
            <w:vAlign w:val="center"/>
            <w:hideMark/>
          </w:tcPr>
          <w:p w14:paraId="235A536B" w14:textId="330DF66A" w:rsidR="009764BE" w:rsidRPr="008603EC" w:rsidRDefault="008603EC" w:rsidP="008603EC">
            <w:pPr>
              <w:jc w:val="center"/>
            </w:pPr>
            <w:r w:rsidRPr="008603EC">
              <w:t>BLANCA  4* / ΣΜΥΡΝΗ</w:t>
            </w:r>
            <w:r w:rsidRPr="008603EC">
              <w:br/>
              <w:t>ADEMPIRA 5* / ΠΑΜΟΥΚΑΛΕ</w:t>
            </w:r>
            <w:r w:rsidRPr="008603EC">
              <w:br/>
              <w:t>SUHAN 5* / ΚΑΠΠΑΔΟΚΙΑ</w:t>
            </w:r>
            <w:r w:rsidRPr="008603EC">
              <w:br/>
              <w:t>CAKMAK MARBLE 4* / ΑΦΙΟΝ</w:t>
            </w:r>
          </w:p>
        </w:tc>
        <w:tc>
          <w:tcPr>
            <w:tcW w:w="1984" w:type="dxa"/>
            <w:gridSpan w:val="2"/>
            <w:shd w:val="clear" w:color="auto" w:fill="auto"/>
            <w:vAlign w:val="center"/>
            <w:hideMark/>
          </w:tcPr>
          <w:p w14:paraId="5B3F05BD" w14:textId="61A7C550" w:rsidR="00993357" w:rsidRPr="00B82227" w:rsidRDefault="008603EC" w:rsidP="008603EC">
            <w:pPr>
              <w:spacing w:after="0" w:line="240" w:lineRule="auto"/>
              <w:jc w:val="center"/>
              <w:rPr>
                <w:rFonts w:ascii="Tahoma" w:eastAsia="Times New Roman" w:hAnsi="Tahoma" w:cs="Tahoma"/>
                <w:sz w:val="20"/>
                <w:szCs w:val="20"/>
                <w:lang w:eastAsia="el-GR"/>
              </w:rPr>
            </w:pPr>
            <w:r>
              <w:rPr>
                <w:rFonts w:ascii="Tahoma" w:eastAsia="Times New Roman" w:hAnsi="Tahoma" w:cs="Tahoma"/>
                <w:sz w:val="20"/>
                <w:szCs w:val="20"/>
                <w:lang w:eastAsia="el-GR"/>
              </w:rPr>
              <w:t>Ημιδιατροφή</w:t>
            </w:r>
          </w:p>
        </w:tc>
        <w:tc>
          <w:tcPr>
            <w:tcW w:w="851" w:type="dxa"/>
            <w:shd w:val="clear" w:color="auto" w:fill="auto"/>
            <w:vAlign w:val="center"/>
            <w:hideMark/>
          </w:tcPr>
          <w:p w14:paraId="1BCC03A5" w14:textId="57CE0093" w:rsidR="00993357" w:rsidRPr="009764BE" w:rsidRDefault="008603EC" w:rsidP="008603EC">
            <w:pPr>
              <w:spacing w:after="0" w:line="240" w:lineRule="auto"/>
              <w:jc w:val="center"/>
              <w:rPr>
                <w:rFonts w:ascii="Tahoma" w:eastAsia="Times New Roman" w:hAnsi="Tahoma" w:cs="Tahoma"/>
                <w:b/>
                <w:lang w:val="en-US" w:eastAsia="el-GR"/>
              </w:rPr>
            </w:pPr>
            <w:r>
              <w:rPr>
                <w:rFonts w:ascii="Tahoma" w:eastAsia="Times New Roman" w:hAnsi="Tahoma" w:cs="Tahoma"/>
                <w:b/>
                <w:lang w:eastAsia="el-GR"/>
              </w:rPr>
              <w:t xml:space="preserve">790 </w:t>
            </w:r>
            <w:r w:rsidR="00993357" w:rsidRPr="009764BE">
              <w:rPr>
                <w:rFonts w:ascii="Tahoma" w:eastAsia="Times New Roman" w:hAnsi="Tahoma" w:cs="Tahoma"/>
                <w:b/>
                <w:lang w:val="en-US" w:eastAsia="el-GR"/>
              </w:rPr>
              <w:t>€</w:t>
            </w:r>
          </w:p>
        </w:tc>
        <w:tc>
          <w:tcPr>
            <w:tcW w:w="850" w:type="dxa"/>
            <w:shd w:val="clear" w:color="auto" w:fill="auto"/>
            <w:vAlign w:val="center"/>
            <w:hideMark/>
          </w:tcPr>
          <w:p w14:paraId="7CB49E90" w14:textId="2DA63084" w:rsidR="00993357" w:rsidRPr="0049757E" w:rsidRDefault="00B82227" w:rsidP="008603EC">
            <w:pPr>
              <w:spacing w:after="0" w:line="240" w:lineRule="auto"/>
              <w:jc w:val="center"/>
              <w:rPr>
                <w:rFonts w:ascii="Tahoma" w:eastAsia="Times New Roman" w:hAnsi="Tahoma" w:cs="Tahoma"/>
                <w:sz w:val="20"/>
                <w:szCs w:val="20"/>
                <w:lang w:val="en-US" w:eastAsia="el-GR"/>
              </w:rPr>
            </w:pPr>
            <w:r w:rsidRPr="0049757E">
              <w:rPr>
                <w:rFonts w:ascii="Tahoma" w:eastAsia="Times New Roman" w:hAnsi="Tahoma" w:cs="Tahoma"/>
                <w:sz w:val="20"/>
                <w:szCs w:val="20"/>
                <w:lang w:eastAsia="el-GR"/>
              </w:rPr>
              <w:t>+</w:t>
            </w:r>
            <w:r w:rsidR="00FC606D" w:rsidRPr="0049757E">
              <w:rPr>
                <w:rFonts w:ascii="Tahoma" w:eastAsia="Times New Roman" w:hAnsi="Tahoma" w:cs="Tahoma"/>
                <w:sz w:val="20"/>
                <w:szCs w:val="20"/>
                <w:lang w:eastAsia="el-GR"/>
              </w:rPr>
              <w:t>1</w:t>
            </w:r>
            <w:r w:rsidR="0049757E" w:rsidRPr="0049757E">
              <w:rPr>
                <w:rFonts w:ascii="Tahoma" w:eastAsia="Times New Roman" w:hAnsi="Tahoma" w:cs="Tahoma"/>
                <w:sz w:val="20"/>
                <w:szCs w:val="20"/>
                <w:lang w:eastAsia="el-GR"/>
              </w:rPr>
              <w:t>8</w:t>
            </w:r>
            <w:r w:rsidR="008603EC">
              <w:rPr>
                <w:rFonts w:ascii="Tahoma" w:eastAsia="Times New Roman" w:hAnsi="Tahoma" w:cs="Tahoma"/>
                <w:sz w:val="20"/>
                <w:szCs w:val="20"/>
                <w:lang w:eastAsia="el-GR"/>
              </w:rPr>
              <w:t>5</w:t>
            </w:r>
            <w:r w:rsidR="003912A5" w:rsidRPr="0049757E">
              <w:rPr>
                <w:rFonts w:ascii="Tahoma" w:eastAsia="Times New Roman" w:hAnsi="Tahoma" w:cs="Tahoma"/>
                <w:sz w:val="20"/>
                <w:szCs w:val="20"/>
                <w:lang w:val="en-US" w:eastAsia="el-GR"/>
              </w:rPr>
              <w:t>€</w:t>
            </w:r>
          </w:p>
        </w:tc>
        <w:tc>
          <w:tcPr>
            <w:tcW w:w="1746" w:type="dxa"/>
            <w:shd w:val="clear" w:color="auto" w:fill="auto"/>
            <w:vAlign w:val="center"/>
            <w:hideMark/>
          </w:tcPr>
          <w:p w14:paraId="38340169" w14:textId="77777777" w:rsidR="00993357" w:rsidRPr="00687C58" w:rsidRDefault="00993357" w:rsidP="008603EC">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Περιλαμβάνονται</w:t>
            </w:r>
          </w:p>
        </w:tc>
      </w:tr>
    </w:tbl>
    <w:p w14:paraId="0AA7B259" w14:textId="77777777" w:rsidR="008603EC" w:rsidRDefault="008603EC" w:rsidP="008603EC">
      <w:bookmarkStart w:id="1" w:name="_Hlk112241724"/>
    </w:p>
    <w:p w14:paraId="4DCEFE0E" w14:textId="77777777" w:rsidR="008603EC" w:rsidRDefault="008603EC" w:rsidP="008603EC"/>
    <w:p w14:paraId="5F50F978" w14:textId="77777777" w:rsidR="008603EC" w:rsidRDefault="008603EC" w:rsidP="008603EC"/>
    <w:p w14:paraId="345E34B9" w14:textId="6B816D74" w:rsidR="00C77561" w:rsidRPr="00347A47" w:rsidRDefault="00C77561" w:rsidP="00C77561">
      <w:pPr>
        <w:pStyle w:val="a3"/>
        <w:numPr>
          <w:ilvl w:val="0"/>
          <w:numId w:val="11"/>
        </w:numPr>
      </w:pPr>
      <w:r w:rsidRPr="00347A47">
        <w:t>Ένα ταξίδι… μια τιμή ! Όλες οι τιμές μας είναι ΤΕΛΙΚΕΣ και ΠΕΡΙΛΑΜΒΑΝΟΥΝ τους φόρους αεροδρομίων</w:t>
      </w:r>
    </w:p>
    <w:p w14:paraId="53677CB9" w14:textId="0F003840" w:rsidR="00EE612B" w:rsidRPr="008603EC" w:rsidRDefault="00C77561" w:rsidP="008603EC">
      <w:pPr>
        <w:pStyle w:val="a3"/>
        <w:numPr>
          <w:ilvl w:val="0"/>
          <w:numId w:val="11"/>
        </w:numPr>
      </w:pPr>
      <w:r w:rsidRPr="00347A47">
        <w:t xml:space="preserve">Οι τιμές είναι </w:t>
      </w:r>
      <w:proofErr w:type="spellStart"/>
      <w:r w:rsidRPr="00347A47">
        <w:t>κατ</w:t>
      </w:r>
      <w:proofErr w:type="spellEnd"/>
      <w:r w:rsidRPr="00347A47">
        <w:t>΄ άτομο</w:t>
      </w:r>
      <w:bookmarkEnd w:id="1"/>
      <w:r w:rsidR="008603EC">
        <w:rPr>
          <w:noProof/>
        </w:rPr>
        <w:drawing>
          <wp:anchor distT="0" distB="0" distL="114300" distR="114300" simplePos="0" relativeHeight="251659264" behindDoc="1" locked="0" layoutInCell="1" allowOverlap="1" wp14:anchorId="36F79293" wp14:editId="6577CB2F">
            <wp:simplePos x="0" y="0"/>
            <wp:positionH relativeFrom="column">
              <wp:posOffset>11430</wp:posOffset>
            </wp:positionH>
            <wp:positionV relativeFrom="paragraph">
              <wp:posOffset>777240</wp:posOffset>
            </wp:positionV>
            <wp:extent cx="6840220" cy="5130165"/>
            <wp:effectExtent l="0" t="0" r="0" b="0"/>
            <wp:wrapNone/>
            <wp:docPr id="1" name="Εικόνα 1" descr="Εικόνα που περιέχει υπαίθριος, βράχος, ουρανός, βουν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υπαίθριος, βράχος, ουρανός, βουνό&#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220" cy="5130165"/>
                    </a:xfrm>
                    <a:prstGeom prst="rect">
                      <a:avLst/>
                    </a:prstGeom>
                  </pic:spPr>
                </pic:pic>
              </a:graphicData>
            </a:graphic>
          </wp:anchor>
        </w:drawing>
      </w:r>
    </w:p>
    <w:sectPr w:rsidR="00EE612B" w:rsidRPr="008603EC" w:rsidSect="00405B4B">
      <w:headerReference w:type="default" r:id="rId8"/>
      <w:footerReference w:type="default" r:id="rId9"/>
      <w:pgSz w:w="11906" w:h="16838" w:code="9"/>
      <w:pgMar w:top="454" w:right="567" w:bottom="284" w:left="567"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A9A7" w14:textId="77777777" w:rsidR="00902D05" w:rsidRDefault="00902D05" w:rsidP="00725221">
      <w:pPr>
        <w:spacing w:after="0" w:line="240" w:lineRule="auto"/>
      </w:pPr>
      <w:r>
        <w:separator/>
      </w:r>
    </w:p>
  </w:endnote>
  <w:endnote w:type="continuationSeparator" w:id="0">
    <w:p w14:paraId="07E29D20" w14:textId="77777777" w:rsidR="00902D05" w:rsidRDefault="00902D05" w:rsidP="0072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PFDinText">
    <w:altName w:val="MS Mincho"/>
    <w:panose1 w:val="00000000000000000000"/>
    <w:charset w:val="80"/>
    <w:family w:val="auto"/>
    <w:notTrueType/>
    <w:pitch w:val="default"/>
    <w:sig w:usb0="00000001" w:usb1="08070000" w:usb2="00000010" w:usb3="00000000" w:csb0="00020000"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92DF" w14:textId="77777777" w:rsidR="00271323" w:rsidRPr="00D75E33" w:rsidRDefault="00271323" w:rsidP="00271323">
    <w:pPr>
      <w:pStyle w:val="a7"/>
      <w:ind w:left="142"/>
      <w:jc w:val="center"/>
      <w:rPr>
        <w:rFonts w:asciiTheme="minorHAnsi" w:hAnsiTheme="minorHAnsi" w:cstheme="minorHAnsi"/>
        <w:color w:val="FF0000"/>
        <w:sz w:val="20"/>
        <w:szCs w:val="20"/>
      </w:rPr>
    </w:pPr>
    <w:bookmarkStart w:id="2" w:name="_Hlk112241641"/>
    <w:r w:rsidRPr="00D75E33">
      <w:rPr>
        <w:rFonts w:asciiTheme="minorHAnsi" w:hAnsiTheme="minorHAnsi" w:cstheme="minorHAnsi"/>
        <w:b/>
        <w:color w:val="FF0000"/>
        <w:sz w:val="20"/>
        <w:szCs w:val="20"/>
      </w:rPr>
      <w:t>ΜΗ.Τ.Ε 0933</w:t>
    </w:r>
    <w:r w:rsidRPr="00D75E33">
      <w:rPr>
        <w:rFonts w:asciiTheme="minorHAnsi" w:hAnsiTheme="minorHAnsi" w:cstheme="minorHAnsi"/>
        <w:b/>
        <w:color w:val="FF0000"/>
        <w:sz w:val="20"/>
        <w:szCs w:val="20"/>
        <w:lang w:val="es-ES"/>
      </w:rPr>
      <w:t>E</w:t>
    </w:r>
    <w:r w:rsidRPr="00D75E33">
      <w:rPr>
        <w:rFonts w:asciiTheme="minorHAnsi" w:hAnsiTheme="minorHAnsi" w:cstheme="minorHAnsi"/>
        <w:b/>
        <w:color w:val="FF0000"/>
        <w:sz w:val="20"/>
        <w:szCs w:val="20"/>
      </w:rPr>
      <w:t xml:space="preserve">60000143601 • </w:t>
    </w:r>
    <w:r w:rsidRPr="00D75E33">
      <w:rPr>
        <w:rFonts w:asciiTheme="minorHAnsi" w:hAnsiTheme="minorHAnsi" w:cstheme="minorHAnsi"/>
        <w:color w:val="000000" w:themeColor="text1"/>
        <w:sz w:val="20"/>
        <w:szCs w:val="20"/>
      </w:rPr>
      <w:t>Αθήνα +30 210 3605551</w:t>
    </w:r>
    <w:r w:rsidRPr="00D75E33">
      <w:rPr>
        <w:rFonts w:asciiTheme="minorHAnsi" w:hAnsiTheme="minorHAnsi" w:cstheme="minorHAnsi"/>
        <w:color w:val="FF0000"/>
        <w:sz w:val="20"/>
        <w:szCs w:val="20"/>
      </w:rPr>
      <w:t xml:space="preserve"> • </w:t>
    </w:r>
    <w:r w:rsidRPr="00D75E33">
      <w:rPr>
        <w:rFonts w:asciiTheme="minorHAnsi" w:hAnsiTheme="minorHAnsi" w:cstheme="minorHAnsi"/>
        <w:color w:val="000000" w:themeColor="text1"/>
        <w:sz w:val="20"/>
        <w:szCs w:val="20"/>
      </w:rPr>
      <w:t>Θεσσαλονίκη +30 2310 256555</w:t>
    </w:r>
  </w:p>
  <w:bookmarkEnd w:id="2"/>
  <w:p w14:paraId="4EB75068" w14:textId="77777777" w:rsidR="0019152A" w:rsidRDefault="001915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597D" w14:textId="77777777" w:rsidR="00902D05" w:rsidRDefault="00902D05" w:rsidP="00725221">
      <w:pPr>
        <w:spacing w:after="0" w:line="240" w:lineRule="auto"/>
      </w:pPr>
      <w:r>
        <w:separator/>
      </w:r>
    </w:p>
  </w:footnote>
  <w:footnote w:type="continuationSeparator" w:id="0">
    <w:p w14:paraId="3188056B" w14:textId="77777777" w:rsidR="00902D05" w:rsidRDefault="00902D05" w:rsidP="0072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7A5B" w14:textId="7A9403DE" w:rsidR="0019152A" w:rsidRPr="00AB3B29" w:rsidRDefault="00000000">
    <w:pPr>
      <w:pStyle w:val="a6"/>
    </w:pPr>
    <w:r>
      <w:rPr>
        <w:rStyle w:val="a9"/>
      </w:rPr>
      <w:pict w14:anchorId="2546F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5pt;height:31.5pt" strokecolor="#ff4b4b">
          <v:fill r:id="rId1" o:title=""/>
          <v:shadow color="#868686"/>
          <v:textpath style="font-family:&quot;Arial Black&quot;;v-text-kern:t" trim="t" fitpath="t" string="Golden Age 50plus"/>
        </v:shape>
      </w:pict>
    </w:r>
    <w:r w:rsidR="0019152A">
      <w:rPr>
        <w:lang w:val="en-US"/>
      </w:rPr>
      <w:t xml:space="preserve">                                         </w:t>
    </w:r>
    <w:r w:rsidR="00271323">
      <w:rPr>
        <w:noProof/>
      </w:rPr>
      <w:drawing>
        <wp:inline distT="0" distB="0" distL="0" distR="0" wp14:anchorId="1B654AB2" wp14:editId="318BEBA8">
          <wp:extent cx="2366801" cy="6953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val="0"/>
                      </a:ext>
                    </a:extLst>
                  </a:blip>
                  <a:stretch>
                    <a:fillRect/>
                  </a:stretch>
                </pic:blipFill>
                <pic:spPr>
                  <a:xfrm>
                    <a:off x="0" y="0"/>
                    <a:ext cx="2370394" cy="696381"/>
                  </a:xfrm>
                  <a:prstGeom prst="rect">
                    <a:avLst/>
                  </a:prstGeom>
                </pic:spPr>
              </pic:pic>
            </a:graphicData>
          </a:graphic>
        </wp:inline>
      </w:drawing>
    </w:r>
  </w:p>
  <w:p w14:paraId="287A9607" w14:textId="77777777" w:rsidR="0019152A" w:rsidRPr="00AB3B29" w:rsidRDefault="0019152A">
    <w:pPr>
      <w:pStyle w:val="a6"/>
      <w:rPr>
        <w:lang w:val="en-US"/>
      </w:rPr>
    </w:pPr>
    <w:r>
      <w:t>Φθινόπωρο 202</w:t>
    </w:r>
    <w:r>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663"/>
    <w:multiLevelType w:val="hybridMultilevel"/>
    <w:tmpl w:val="C20A7B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490691"/>
    <w:multiLevelType w:val="hybridMultilevel"/>
    <w:tmpl w:val="89A02D36"/>
    <w:lvl w:ilvl="0" w:tplc="0408000B">
      <w:start w:val="1"/>
      <w:numFmt w:val="bullet"/>
      <w:lvlText w:val=""/>
      <w:lvlJc w:val="left"/>
      <w:pPr>
        <w:ind w:left="1582" w:hanging="360"/>
      </w:pPr>
      <w:rPr>
        <w:rFonts w:ascii="Wingdings" w:hAnsi="Wingdings"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2" w15:restartNumberingAfterBreak="0">
    <w:nsid w:val="32396F38"/>
    <w:multiLevelType w:val="hybridMultilevel"/>
    <w:tmpl w:val="28E8C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173D2F"/>
    <w:multiLevelType w:val="hybridMultilevel"/>
    <w:tmpl w:val="DBDAD78A"/>
    <w:lvl w:ilvl="0" w:tplc="418AACAC">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1B6E9E"/>
    <w:multiLevelType w:val="hybridMultilevel"/>
    <w:tmpl w:val="C5AAA6C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15:restartNumberingAfterBreak="0">
    <w:nsid w:val="3A6C6EF1"/>
    <w:multiLevelType w:val="hybridMultilevel"/>
    <w:tmpl w:val="DB40DCB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11457CE"/>
    <w:multiLevelType w:val="hybridMultilevel"/>
    <w:tmpl w:val="5E9A924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53095160"/>
    <w:multiLevelType w:val="hybridMultilevel"/>
    <w:tmpl w:val="A12ED7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D13DAD"/>
    <w:multiLevelType w:val="hybridMultilevel"/>
    <w:tmpl w:val="920414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F85DAC"/>
    <w:multiLevelType w:val="multilevel"/>
    <w:tmpl w:val="214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E61C1"/>
    <w:multiLevelType w:val="hybridMultilevel"/>
    <w:tmpl w:val="EFFC28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B770988"/>
    <w:multiLevelType w:val="hybridMultilevel"/>
    <w:tmpl w:val="92903B88"/>
    <w:lvl w:ilvl="0" w:tplc="0408000B">
      <w:start w:val="1"/>
      <w:numFmt w:val="bullet"/>
      <w:lvlText w:val=""/>
      <w:lvlJc w:val="left"/>
      <w:pPr>
        <w:ind w:left="2018" w:hanging="360"/>
      </w:pPr>
      <w:rPr>
        <w:rFonts w:ascii="Wingdings" w:hAnsi="Wingdings" w:hint="default"/>
      </w:rPr>
    </w:lvl>
    <w:lvl w:ilvl="1" w:tplc="04080003" w:tentative="1">
      <w:start w:val="1"/>
      <w:numFmt w:val="bullet"/>
      <w:lvlText w:val="o"/>
      <w:lvlJc w:val="left"/>
      <w:pPr>
        <w:ind w:left="2738" w:hanging="360"/>
      </w:pPr>
      <w:rPr>
        <w:rFonts w:ascii="Courier New" w:hAnsi="Courier New" w:cs="Courier New" w:hint="default"/>
      </w:rPr>
    </w:lvl>
    <w:lvl w:ilvl="2" w:tplc="04080005" w:tentative="1">
      <w:start w:val="1"/>
      <w:numFmt w:val="bullet"/>
      <w:lvlText w:val=""/>
      <w:lvlJc w:val="left"/>
      <w:pPr>
        <w:ind w:left="3458" w:hanging="360"/>
      </w:pPr>
      <w:rPr>
        <w:rFonts w:ascii="Wingdings" w:hAnsi="Wingdings" w:hint="default"/>
      </w:rPr>
    </w:lvl>
    <w:lvl w:ilvl="3" w:tplc="04080001" w:tentative="1">
      <w:start w:val="1"/>
      <w:numFmt w:val="bullet"/>
      <w:lvlText w:val=""/>
      <w:lvlJc w:val="left"/>
      <w:pPr>
        <w:ind w:left="4178" w:hanging="360"/>
      </w:pPr>
      <w:rPr>
        <w:rFonts w:ascii="Symbol" w:hAnsi="Symbol" w:hint="default"/>
      </w:rPr>
    </w:lvl>
    <w:lvl w:ilvl="4" w:tplc="04080003" w:tentative="1">
      <w:start w:val="1"/>
      <w:numFmt w:val="bullet"/>
      <w:lvlText w:val="o"/>
      <w:lvlJc w:val="left"/>
      <w:pPr>
        <w:ind w:left="4898" w:hanging="360"/>
      </w:pPr>
      <w:rPr>
        <w:rFonts w:ascii="Courier New" w:hAnsi="Courier New" w:cs="Courier New" w:hint="default"/>
      </w:rPr>
    </w:lvl>
    <w:lvl w:ilvl="5" w:tplc="04080005" w:tentative="1">
      <w:start w:val="1"/>
      <w:numFmt w:val="bullet"/>
      <w:lvlText w:val=""/>
      <w:lvlJc w:val="left"/>
      <w:pPr>
        <w:ind w:left="5618" w:hanging="360"/>
      </w:pPr>
      <w:rPr>
        <w:rFonts w:ascii="Wingdings" w:hAnsi="Wingdings" w:hint="default"/>
      </w:rPr>
    </w:lvl>
    <w:lvl w:ilvl="6" w:tplc="04080001" w:tentative="1">
      <w:start w:val="1"/>
      <w:numFmt w:val="bullet"/>
      <w:lvlText w:val=""/>
      <w:lvlJc w:val="left"/>
      <w:pPr>
        <w:ind w:left="6338" w:hanging="360"/>
      </w:pPr>
      <w:rPr>
        <w:rFonts w:ascii="Symbol" w:hAnsi="Symbol" w:hint="default"/>
      </w:rPr>
    </w:lvl>
    <w:lvl w:ilvl="7" w:tplc="04080003" w:tentative="1">
      <w:start w:val="1"/>
      <w:numFmt w:val="bullet"/>
      <w:lvlText w:val="o"/>
      <w:lvlJc w:val="left"/>
      <w:pPr>
        <w:ind w:left="7058" w:hanging="360"/>
      </w:pPr>
      <w:rPr>
        <w:rFonts w:ascii="Courier New" w:hAnsi="Courier New" w:cs="Courier New" w:hint="default"/>
      </w:rPr>
    </w:lvl>
    <w:lvl w:ilvl="8" w:tplc="04080005" w:tentative="1">
      <w:start w:val="1"/>
      <w:numFmt w:val="bullet"/>
      <w:lvlText w:val=""/>
      <w:lvlJc w:val="left"/>
      <w:pPr>
        <w:ind w:left="7778" w:hanging="360"/>
      </w:pPr>
      <w:rPr>
        <w:rFonts w:ascii="Wingdings" w:hAnsi="Wingdings" w:hint="default"/>
      </w:rPr>
    </w:lvl>
  </w:abstractNum>
  <w:abstractNum w:abstractNumId="12" w15:restartNumberingAfterBreak="0">
    <w:nsid w:val="762B2579"/>
    <w:multiLevelType w:val="hybridMultilevel"/>
    <w:tmpl w:val="B9EACFFA"/>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7BA12930"/>
    <w:multiLevelType w:val="hybridMultilevel"/>
    <w:tmpl w:val="A11C5E4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38437329">
    <w:abstractNumId w:val="7"/>
  </w:num>
  <w:num w:numId="2" w16cid:durableId="542792154">
    <w:abstractNumId w:val="4"/>
  </w:num>
  <w:num w:numId="3" w16cid:durableId="487675891">
    <w:abstractNumId w:val="1"/>
  </w:num>
  <w:num w:numId="4" w16cid:durableId="1543522191">
    <w:abstractNumId w:val="11"/>
  </w:num>
  <w:num w:numId="5" w16cid:durableId="549076546">
    <w:abstractNumId w:val="5"/>
  </w:num>
  <w:num w:numId="6" w16cid:durableId="745346379">
    <w:abstractNumId w:val="10"/>
  </w:num>
  <w:num w:numId="7" w16cid:durableId="785273320">
    <w:abstractNumId w:val="12"/>
  </w:num>
  <w:num w:numId="8" w16cid:durableId="280495829">
    <w:abstractNumId w:val="13"/>
  </w:num>
  <w:num w:numId="9" w16cid:durableId="1660116952">
    <w:abstractNumId w:val="3"/>
  </w:num>
  <w:num w:numId="10" w16cid:durableId="2034960263">
    <w:abstractNumId w:val="9"/>
  </w:num>
  <w:num w:numId="11" w16cid:durableId="148064764">
    <w:abstractNumId w:val="2"/>
  </w:num>
  <w:num w:numId="12" w16cid:durableId="1547521021">
    <w:abstractNumId w:val="8"/>
  </w:num>
  <w:num w:numId="13" w16cid:durableId="1767724227">
    <w:abstractNumId w:val="0"/>
  </w:num>
  <w:num w:numId="14" w16cid:durableId="1807965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051"/>
    <w:rsid w:val="00007D2F"/>
    <w:rsid w:val="00010B0A"/>
    <w:rsid w:val="0001316C"/>
    <w:rsid w:val="000221F1"/>
    <w:rsid w:val="000427F9"/>
    <w:rsid w:val="000676B5"/>
    <w:rsid w:val="00071BBF"/>
    <w:rsid w:val="000720F9"/>
    <w:rsid w:val="000727CA"/>
    <w:rsid w:val="00094652"/>
    <w:rsid w:val="00096421"/>
    <w:rsid w:val="00097B95"/>
    <w:rsid w:val="000A034B"/>
    <w:rsid w:val="000A381D"/>
    <w:rsid w:val="000A5915"/>
    <w:rsid w:val="000B419B"/>
    <w:rsid w:val="000B7F68"/>
    <w:rsid w:val="000C2AE4"/>
    <w:rsid w:val="000C4237"/>
    <w:rsid w:val="000C4AD8"/>
    <w:rsid w:val="000E1A1E"/>
    <w:rsid w:val="000E506C"/>
    <w:rsid w:val="000F33FE"/>
    <w:rsid w:val="000F69EC"/>
    <w:rsid w:val="00100083"/>
    <w:rsid w:val="001072EE"/>
    <w:rsid w:val="00117EB5"/>
    <w:rsid w:val="00120AF7"/>
    <w:rsid w:val="00121211"/>
    <w:rsid w:val="001335EC"/>
    <w:rsid w:val="00134610"/>
    <w:rsid w:val="00154227"/>
    <w:rsid w:val="00154852"/>
    <w:rsid w:val="00164E83"/>
    <w:rsid w:val="00166C17"/>
    <w:rsid w:val="00170D65"/>
    <w:rsid w:val="00183051"/>
    <w:rsid w:val="001852AD"/>
    <w:rsid w:val="0019152A"/>
    <w:rsid w:val="00195DF6"/>
    <w:rsid w:val="001A6686"/>
    <w:rsid w:val="001B6C87"/>
    <w:rsid w:val="001D06D4"/>
    <w:rsid w:val="001E3236"/>
    <w:rsid w:val="001E5097"/>
    <w:rsid w:val="001E5103"/>
    <w:rsid w:val="00201772"/>
    <w:rsid w:val="00202F89"/>
    <w:rsid w:val="00212AAA"/>
    <w:rsid w:val="002225C7"/>
    <w:rsid w:val="00224DD6"/>
    <w:rsid w:val="00232961"/>
    <w:rsid w:val="00242CFE"/>
    <w:rsid w:val="0024510A"/>
    <w:rsid w:val="00270F69"/>
    <w:rsid w:val="00271323"/>
    <w:rsid w:val="00271764"/>
    <w:rsid w:val="002A04D9"/>
    <w:rsid w:val="002A3780"/>
    <w:rsid w:val="002A4155"/>
    <w:rsid w:val="002B008D"/>
    <w:rsid w:val="002B5C5A"/>
    <w:rsid w:val="002C615C"/>
    <w:rsid w:val="002C6197"/>
    <w:rsid w:val="002C6C44"/>
    <w:rsid w:val="002D421B"/>
    <w:rsid w:val="002D4231"/>
    <w:rsid w:val="002D6372"/>
    <w:rsid w:val="002E59AC"/>
    <w:rsid w:val="0030236C"/>
    <w:rsid w:val="003112BB"/>
    <w:rsid w:val="0032782E"/>
    <w:rsid w:val="00331FFE"/>
    <w:rsid w:val="00340A24"/>
    <w:rsid w:val="0035044E"/>
    <w:rsid w:val="0035641F"/>
    <w:rsid w:val="0037021D"/>
    <w:rsid w:val="003705ED"/>
    <w:rsid w:val="003815E2"/>
    <w:rsid w:val="003859A3"/>
    <w:rsid w:val="00385DED"/>
    <w:rsid w:val="003912A5"/>
    <w:rsid w:val="0039748A"/>
    <w:rsid w:val="003A10D2"/>
    <w:rsid w:val="003C1934"/>
    <w:rsid w:val="003C49E2"/>
    <w:rsid w:val="003D1084"/>
    <w:rsid w:val="003D4D45"/>
    <w:rsid w:val="003E1C4E"/>
    <w:rsid w:val="003E4808"/>
    <w:rsid w:val="003F100F"/>
    <w:rsid w:val="003F6D3F"/>
    <w:rsid w:val="00403B90"/>
    <w:rsid w:val="00405B4B"/>
    <w:rsid w:val="004069AE"/>
    <w:rsid w:val="0041061E"/>
    <w:rsid w:val="004111AF"/>
    <w:rsid w:val="0041320E"/>
    <w:rsid w:val="00413660"/>
    <w:rsid w:val="00417815"/>
    <w:rsid w:val="00427E57"/>
    <w:rsid w:val="004347C8"/>
    <w:rsid w:val="00434CC0"/>
    <w:rsid w:val="0043658F"/>
    <w:rsid w:val="00441C68"/>
    <w:rsid w:val="00450B53"/>
    <w:rsid w:val="00457A0E"/>
    <w:rsid w:val="004616F8"/>
    <w:rsid w:val="00461A38"/>
    <w:rsid w:val="00472642"/>
    <w:rsid w:val="0047725B"/>
    <w:rsid w:val="00481EF4"/>
    <w:rsid w:val="00490322"/>
    <w:rsid w:val="0049757E"/>
    <w:rsid w:val="004A13F1"/>
    <w:rsid w:val="004D304D"/>
    <w:rsid w:val="004D7285"/>
    <w:rsid w:val="004E5131"/>
    <w:rsid w:val="004F5C72"/>
    <w:rsid w:val="00500372"/>
    <w:rsid w:val="00502076"/>
    <w:rsid w:val="00506430"/>
    <w:rsid w:val="0051101A"/>
    <w:rsid w:val="00513083"/>
    <w:rsid w:val="00521CD1"/>
    <w:rsid w:val="0052329E"/>
    <w:rsid w:val="00532452"/>
    <w:rsid w:val="00533DAC"/>
    <w:rsid w:val="005347BD"/>
    <w:rsid w:val="0054331F"/>
    <w:rsid w:val="00545C3D"/>
    <w:rsid w:val="0054674B"/>
    <w:rsid w:val="00547869"/>
    <w:rsid w:val="005553EF"/>
    <w:rsid w:val="00562597"/>
    <w:rsid w:val="005664B7"/>
    <w:rsid w:val="00572BD7"/>
    <w:rsid w:val="005949FC"/>
    <w:rsid w:val="005A2A42"/>
    <w:rsid w:val="005A789A"/>
    <w:rsid w:val="005B0C54"/>
    <w:rsid w:val="005B1A5A"/>
    <w:rsid w:val="005B221C"/>
    <w:rsid w:val="005E390A"/>
    <w:rsid w:val="005E3BF2"/>
    <w:rsid w:val="005F4620"/>
    <w:rsid w:val="00607395"/>
    <w:rsid w:val="00610BEF"/>
    <w:rsid w:val="00610CBF"/>
    <w:rsid w:val="00611620"/>
    <w:rsid w:val="00625DAC"/>
    <w:rsid w:val="00640559"/>
    <w:rsid w:val="006417A5"/>
    <w:rsid w:val="00642F93"/>
    <w:rsid w:val="0064359D"/>
    <w:rsid w:val="006507D3"/>
    <w:rsid w:val="00651538"/>
    <w:rsid w:val="00651BD6"/>
    <w:rsid w:val="006533EE"/>
    <w:rsid w:val="00657E62"/>
    <w:rsid w:val="00662D24"/>
    <w:rsid w:val="0066460E"/>
    <w:rsid w:val="00666C94"/>
    <w:rsid w:val="00674D28"/>
    <w:rsid w:val="00687E26"/>
    <w:rsid w:val="00691E21"/>
    <w:rsid w:val="00693696"/>
    <w:rsid w:val="006A5805"/>
    <w:rsid w:val="006B2C76"/>
    <w:rsid w:val="006B41CD"/>
    <w:rsid w:val="006B5850"/>
    <w:rsid w:val="006C735F"/>
    <w:rsid w:val="006D0F4A"/>
    <w:rsid w:val="006D1E73"/>
    <w:rsid w:val="006E0957"/>
    <w:rsid w:val="006E34F3"/>
    <w:rsid w:val="006E516C"/>
    <w:rsid w:val="006F3F18"/>
    <w:rsid w:val="006F4FD3"/>
    <w:rsid w:val="006F7008"/>
    <w:rsid w:val="006F7623"/>
    <w:rsid w:val="00711E70"/>
    <w:rsid w:val="00714979"/>
    <w:rsid w:val="007170FC"/>
    <w:rsid w:val="00722CB4"/>
    <w:rsid w:val="00724339"/>
    <w:rsid w:val="00725221"/>
    <w:rsid w:val="007308A6"/>
    <w:rsid w:val="00744B52"/>
    <w:rsid w:val="00745123"/>
    <w:rsid w:val="007453B3"/>
    <w:rsid w:val="00746165"/>
    <w:rsid w:val="007569FF"/>
    <w:rsid w:val="00784C15"/>
    <w:rsid w:val="007A198B"/>
    <w:rsid w:val="007A3178"/>
    <w:rsid w:val="007A3A41"/>
    <w:rsid w:val="007A3E37"/>
    <w:rsid w:val="007A5728"/>
    <w:rsid w:val="007B0519"/>
    <w:rsid w:val="007B0682"/>
    <w:rsid w:val="007B0E51"/>
    <w:rsid w:val="007C1D16"/>
    <w:rsid w:val="007C4ACE"/>
    <w:rsid w:val="007C4D75"/>
    <w:rsid w:val="007C68F1"/>
    <w:rsid w:val="007D11E6"/>
    <w:rsid w:val="007D29C0"/>
    <w:rsid w:val="007D59B7"/>
    <w:rsid w:val="007D630A"/>
    <w:rsid w:val="007D6711"/>
    <w:rsid w:val="007D7847"/>
    <w:rsid w:val="007D7CD5"/>
    <w:rsid w:val="007E0CB9"/>
    <w:rsid w:val="007F15E8"/>
    <w:rsid w:val="007F5D0E"/>
    <w:rsid w:val="008021BD"/>
    <w:rsid w:val="00802614"/>
    <w:rsid w:val="008045FB"/>
    <w:rsid w:val="00805372"/>
    <w:rsid w:val="00806672"/>
    <w:rsid w:val="00807C0C"/>
    <w:rsid w:val="00813501"/>
    <w:rsid w:val="00814E2D"/>
    <w:rsid w:val="008161AB"/>
    <w:rsid w:val="00821088"/>
    <w:rsid w:val="00827FFE"/>
    <w:rsid w:val="00831996"/>
    <w:rsid w:val="00837BB0"/>
    <w:rsid w:val="00845971"/>
    <w:rsid w:val="00845F6F"/>
    <w:rsid w:val="008517DC"/>
    <w:rsid w:val="00852D7E"/>
    <w:rsid w:val="008530B3"/>
    <w:rsid w:val="008603EC"/>
    <w:rsid w:val="00861FEA"/>
    <w:rsid w:val="00863FF2"/>
    <w:rsid w:val="0086631A"/>
    <w:rsid w:val="00871179"/>
    <w:rsid w:val="00873B75"/>
    <w:rsid w:val="008C0646"/>
    <w:rsid w:val="008E112C"/>
    <w:rsid w:val="008F1515"/>
    <w:rsid w:val="00902D05"/>
    <w:rsid w:val="009106AF"/>
    <w:rsid w:val="0091303F"/>
    <w:rsid w:val="009169AA"/>
    <w:rsid w:val="009170BF"/>
    <w:rsid w:val="00922F29"/>
    <w:rsid w:val="00926AB0"/>
    <w:rsid w:val="00935302"/>
    <w:rsid w:val="00940331"/>
    <w:rsid w:val="00942355"/>
    <w:rsid w:val="00944330"/>
    <w:rsid w:val="00953B31"/>
    <w:rsid w:val="00970375"/>
    <w:rsid w:val="00974986"/>
    <w:rsid w:val="009764BE"/>
    <w:rsid w:val="009833C4"/>
    <w:rsid w:val="00983C2E"/>
    <w:rsid w:val="00985FDA"/>
    <w:rsid w:val="0098651C"/>
    <w:rsid w:val="00993357"/>
    <w:rsid w:val="0099349F"/>
    <w:rsid w:val="00994120"/>
    <w:rsid w:val="009946AB"/>
    <w:rsid w:val="00995858"/>
    <w:rsid w:val="009A2200"/>
    <w:rsid w:val="009A4EAC"/>
    <w:rsid w:val="009A6EC6"/>
    <w:rsid w:val="009B2435"/>
    <w:rsid w:val="009D610E"/>
    <w:rsid w:val="009F5C20"/>
    <w:rsid w:val="00A058A1"/>
    <w:rsid w:val="00A1071E"/>
    <w:rsid w:val="00A1630F"/>
    <w:rsid w:val="00A243B8"/>
    <w:rsid w:val="00A24531"/>
    <w:rsid w:val="00A31028"/>
    <w:rsid w:val="00A31899"/>
    <w:rsid w:val="00A3666F"/>
    <w:rsid w:val="00A401AC"/>
    <w:rsid w:val="00A403EA"/>
    <w:rsid w:val="00A477E2"/>
    <w:rsid w:val="00A50896"/>
    <w:rsid w:val="00A522EC"/>
    <w:rsid w:val="00A54D9C"/>
    <w:rsid w:val="00A64954"/>
    <w:rsid w:val="00A66D3A"/>
    <w:rsid w:val="00A70D7B"/>
    <w:rsid w:val="00A726C8"/>
    <w:rsid w:val="00A73121"/>
    <w:rsid w:val="00A7672B"/>
    <w:rsid w:val="00A76C96"/>
    <w:rsid w:val="00A80765"/>
    <w:rsid w:val="00A80BF2"/>
    <w:rsid w:val="00A81CD0"/>
    <w:rsid w:val="00A8234E"/>
    <w:rsid w:val="00A82759"/>
    <w:rsid w:val="00A9677D"/>
    <w:rsid w:val="00AA4112"/>
    <w:rsid w:val="00AB26C2"/>
    <w:rsid w:val="00AB3AE8"/>
    <w:rsid w:val="00AB3B29"/>
    <w:rsid w:val="00AB7247"/>
    <w:rsid w:val="00AC7807"/>
    <w:rsid w:val="00AD7BAF"/>
    <w:rsid w:val="00AE4731"/>
    <w:rsid w:val="00B00547"/>
    <w:rsid w:val="00B00AB5"/>
    <w:rsid w:val="00B01568"/>
    <w:rsid w:val="00B02363"/>
    <w:rsid w:val="00B07546"/>
    <w:rsid w:val="00B21432"/>
    <w:rsid w:val="00B301C8"/>
    <w:rsid w:val="00B32A30"/>
    <w:rsid w:val="00B56A4A"/>
    <w:rsid w:val="00B60F08"/>
    <w:rsid w:val="00B611ED"/>
    <w:rsid w:val="00B66B6C"/>
    <w:rsid w:val="00B740E4"/>
    <w:rsid w:val="00B810D9"/>
    <w:rsid w:val="00B82227"/>
    <w:rsid w:val="00B8331C"/>
    <w:rsid w:val="00B912FC"/>
    <w:rsid w:val="00BA1509"/>
    <w:rsid w:val="00BA2052"/>
    <w:rsid w:val="00BA2319"/>
    <w:rsid w:val="00BB424F"/>
    <w:rsid w:val="00BC0D11"/>
    <w:rsid w:val="00BD79F8"/>
    <w:rsid w:val="00BE03F7"/>
    <w:rsid w:val="00BE0BD4"/>
    <w:rsid w:val="00BE44AC"/>
    <w:rsid w:val="00BF002F"/>
    <w:rsid w:val="00BF1DEF"/>
    <w:rsid w:val="00BF464A"/>
    <w:rsid w:val="00BF4C68"/>
    <w:rsid w:val="00BF600A"/>
    <w:rsid w:val="00BF7E35"/>
    <w:rsid w:val="00C047B3"/>
    <w:rsid w:val="00C057EA"/>
    <w:rsid w:val="00C208CD"/>
    <w:rsid w:val="00C21237"/>
    <w:rsid w:val="00C25C11"/>
    <w:rsid w:val="00C32256"/>
    <w:rsid w:val="00C33357"/>
    <w:rsid w:val="00C3363A"/>
    <w:rsid w:val="00C4399D"/>
    <w:rsid w:val="00C50AAE"/>
    <w:rsid w:val="00C5265A"/>
    <w:rsid w:val="00C54F49"/>
    <w:rsid w:val="00C72707"/>
    <w:rsid w:val="00C76C12"/>
    <w:rsid w:val="00C77561"/>
    <w:rsid w:val="00C876FB"/>
    <w:rsid w:val="00CA1BCA"/>
    <w:rsid w:val="00CB73E2"/>
    <w:rsid w:val="00CB7871"/>
    <w:rsid w:val="00CC5147"/>
    <w:rsid w:val="00CC5D58"/>
    <w:rsid w:val="00CD20C7"/>
    <w:rsid w:val="00CF7CEE"/>
    <w:rsid w:val="00D14B6F"/>
    <w:rsid w:val="00D226BC"/>
    <w:rsid w:val="00D24930"/>
    <w:rsid w:val="00D2715A"/>
    <w:rsid w:val="00D34B1A"/>
    <w:rsid w:val="00D4136F"/>
    <w:rsid w:val="00D43792"/>
    <w:rsid w:val="00D4782F"/>
    <w:rsid w:val="00D51E9A"/>
    <w:rsid w:val="00D704D5"/>
    <w:rsid w:val="00D713A7"/>
    <w:rsid w:val="00D81725"/>
    <w:rsid w:val="00D9397D"/>
    <w:rsid w:val="00DA2959"/>
    <w:rsid w:val="00DA7BCD"/>
    <w:rsid w:val="00DB0DF3"/>
    <w:rsid w:val="00DB7862"/>
    <w:rsid w:val="00DC4217"/>
    <w:rsid w:val="00DC7CB4"/>
    <w:rsid w:val="00DD05DA"/>
    <w:rsid w:val="00DD3688"/>
    <w:rsid w:val="00DE1A9D"/>
    <w:rsid w:val="00DE4CFE"/>
    <w:rsid w:val="00DE55FB"/>
    <w:rsid w:val="00E00D28"/>
    <w:rsid w:val="00E01DF8"/>
    <w:rsid w:val="00E0471F"/>
    <w:rsid w:val="00E110B2"/>
    <w:rsid w:val="00E17132"/>
    <w:rsid w:val="00E21604"/>
    <w:rsid w:val="00E258CD"/>
    <w:rsid w:val="00E3115C"/>
    <w:rsid w:val="00E36164"/>
    <w:rsid w:val="00E37058"/>
    <w:rsid w:val="00E42219"/>
    <w:rsid w:val="00E4649C"/>
    <w:rsid w:val="00E7076C"/>
    <w:rsid w:val="00E745ED"/>
    <w:rsid w:val="00E7585D"/>
    <w:rsid w:val="00E877A2"/>
    <w:rsid w:val="00E96729"/>
    <w:rsid w:val="00EA2E05"/>
    <w:rsid w:val="00EA6CCD"/>
    <w:rsid w:val="00EB2653"/>
    <w:rsid w:val="00EB6B41"/>
    <w:rsid w:val="00EC0A26"/>
    <w:rsid w:val="00EE612B"/>
    <w:rsid w:val="00F01C1A"/>
    <w:rsid w:val="00F07BEA"/>
    <w:rsid w:val="00F271F7"/>
    <w:rsid w:val="00F31078"/>
    <w:rsid w:val="00F32F62"/>
    <w:rsid w:val="00F41FED"/>
    <w:rsid w:val="00F4563E"/>
    <w:rsid w:val="00F47CF2"/>
    <w:rsid w:val="00F55D93"/>
    <w:rsid w:val="00F62358"/>
    <w:rsid w:val="00F669CD"/>
    <w:rsid w:val="00F727DB"/>
    <w:rsid w:val="00F83488"/>
    <w:rsid w:val="00F8426C"/>
    <w:rsid w:val="00F94D40"/>
    <w:rsid w:val="00F9520B"/>
    <w:rsid w:val="00FB61F3"/>
    <w:rsid w:val="00FB6C67"/>
    <w:rsid w:val="00FB6E05"/>
    <w:rsid w:val="00FB76B5"/>
    <w:rsid w:val="00FC606D"/>
    <w:rsid w:val="00FC6254"/>
    <w:rsid w:val="00FD122D"/>
    <w:rsid w:val="00FE4240"/>
    <w:rsid w:val="00FE6420"/>
    <w:rsid w:val="00FE7FF5"/>
    <w:rsid w:val="00FF3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B48F3"/>
  <w15:docId w15:val="{E04F6F1A-1227-4015-9F08-FCDCFD4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F7"/>
    <w:pPr>
      <w:spacing w:after="200" w:line="276" w:lineRule="auto"/>
    </w:pPr>
    <w:rPr>
      <w:sz w:val="22"/>
      <w:szCs w:val="22"/>
      <w:lang w:eastAsia="en-US"/>
    </w:rPr>
  </w:style>
  <w:style w:type="paragraph" w:styleId="3">
    <w:name w:val="heading 3"/>
    <w:basedOn w:val="a"/>
    <w:link w:val="3Char"/>
    <w:uiPriority w:val="9"/>
    <w:qFormat/>
    <w:rsid w:val="006E516C"/>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5A"/>
    <w:pPr>
      <w:ind w:left="720"/>
      <w:contextualSpacing/>
    </w:pPr>
  </w:style>
  <w:style w:type="character" w:styleId="-">
    <w:name w:val="Hyperlink"/>
    <w:uiPriority w:val="99"/>
    <w:unhideWhenUsed/>
    <w:rsid w:val="00E4649C"/>
    <w:rPr>
      <w:color w:val="0000FF"/>
      <w:u w:val="single"/>
    </w:rPr>
  </w:style>
  <w:style w:type="table" w:styleId="a4">
    <w:name w:val="Table Grid"/>
    <w:basedOn w:val="a1"/>
    <w:uiPriority w:val="59"/>
    <w:rsid w:val="0072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25221"/>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725221"/>
    <w:rPr>
      <w:rFonts w:ascii="Tahoma" w:hAnsi="Tahoma" w:cs="Tahoma"/>
      <w:sz w:val="16"/>
      <w:szCs w:val="16"/>
    </w:rPr>
  </w:style>
  <w:style w:type="paragraph" w:styleId="a6">
    <w:name w:val="header"/>
    <w:basedOn w:val="a"/>
    <w:link w:val="Char0"/>
    <w:uiPriority w:val="99"/>
    <w:unhideWhenUsed/>
    <w:rsid w:val="00725221"/>
    <w:pPr>
      <w:tabs>
        <w:tab w:val="center" w:pos="4153"/>
        <w:tab w:val="right" w:pos="8306"/>
      </w:tabs>
      <w:spacing w:after="0" w:line="240" w:lineRule="auto"/>
    </w:pPr>
  </w:style>
  <w:style w:type="character" w:customStyle="1" w:styleId="Char0">
    <w:name w:val="Κεφαλίδα Char"/>
    <w:basedOn w:val="a0"/>
    <w:link w:val="a6"/>
    <w:uiPriority w:val="99"/>
    <w:rsid w:val="00725221"/>
  </w:style>
  <w:style w:type="paragraph" w:styleId="a7">
    <w:name w:val="footer"/>
    <w:basedOn w:val="a"/>
    <w:link w:val="Char1"/>
    <w:uiPriority w:val="99"/>
    <w:unhideWhenUsed/>
    <w:rsid w:val="00725221"/>
    <w:pPr>
      <w:tabs>
        <w:tab w:val="center" w:pos="4153"/>
        <w:tab w:val="right" w:pos="8306"/>
      </w:tabs>
      <w:spacing w:after="0" w:line="240" w:lineRule="auto"/>
    </w:pPr>
  </w:style>
  <w:style w:type="character" w:customStyle="1" w:styleId="Char1">
    <w:name w:val="Υποσέλιδο Char"/>
    <w:basedOn w:val="a0"/>
    <w:link w:val="a7"/>
    <w:uiPriority w:val="99"/>
    <w:rsid w:val="00725221"/>
  </w:style>
  <w:style w:type="paragraph" w:styleId="a8">
    <w:name w:val="Body Text"/>
    <w:basedOn w:val="a"/>
    <w:link w:val="Char2"/>
    <w:rsid w:val="00195DF6"/>
    <w:pPr>
      <w:spacing w:after="0" w:line="240" w:lineRule="auto"/>
    </w:pPr>
    <w:rPr>
      <w:rFonts w:ascii="Bookman Old Style" w:eastAsia="Times New Roman" w:hAnsi="Bookman Old Style"/>
      <w:sz w:val="24"/>
      <w:szCs w:val="20"/>
      <w:lang w:eastAsia="el-GR"/>
    </w:rPr>
  </w:style>
  <w:style w:type="character" w:customStyle="1" w:styleId="Char2">
    <w:name w:val="Σώμα κειμένου Char"/>
    <w:link w:val="a8"/>
    <w:rsid w:val="00195DF6"/>
    <w:rPr>
      <w:rFonts w:ascii="Bookman Old Style" w:eastAsia="Times New Roman" w:hAnsi="Bookman Old Style"/>
      <w:sz w:val="24"/>
    </w:rPr>
  </w:style>
  <w:style w:type="character" w:customStyle="1" w:styleId="3Char">
    <w:name w:val="Επικεφαλίδα 3 Char"/>
    <w:basedOn w:val="a0"/>
    <w:link w:val="3"/>
    <w:uiPriority w:val="9"/>
    <w:rsid w:val="006E516C"/>
    <w:rPr>
      <w:rFonts w:ascii="Times New Roman" w:eastAsia="Times New Roman" w:hAnsi="Times New Roman"/>
      <w:b/>
      <w:bCs/>
      <w:sz w:val="27"/>
      <w:szCs w:val="27"/>
    </w:rPr>
  </w:style>
  <w:style w:type="character" w:styleId="a9">
    <w:name w:val="Intense Emphasis"/>
    <w:basedOn w:val="a0"/>
    <w:uiPriority w:val="21"/>
    <w:qFormat/>
    <w:rsid w:val="00AB3B29"/>
    <w:rPr>
      <w:b/>
      <w:bCs/>
      <w:i/>
      <w:iCs/>
      <w:color w:val="4F81BD"/>
    </w:rPr>
  </w:style>
  <w:style w:type="character" w:styleId="aa">
    <w:name w:val="Strong"/>
    <w:basedOn w:val="a0"/>
    <w:uiPriority w:val="22"/>
    <w:qFormat/>
    <w:rsid w:val="006B5850"/>
    <w:rPr>
      <w:b/>
      <w:bCs/>
    </w:rPr>
  </w:style>
  <w:style w:type="character" w:customStyle="1" w:styleId="apple-converted-space">
    <w:name w:val="apple-converted-space"/>
    <w:basedOn w:val="a0"/>
    <w:rsid w:val="00805372"/>
  </w:style>
  <w:style w:type="paragraph" w:styleId="Web">
    <w:name w:val="Normal (Web)"/>
    <w:basedOn w:val="a"/>
    <w:uiPriority w:val="99"/>
    <w:unhideWhenUsed/>
    <w:rsid w:val="00805372"/>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265">
      <w:bodyDiv w:val="1"/>
      <w:marLeft w:val="0"/>
      <w:marRight w:val="0"/>
      <w:marTop w:val="0"/>
      <w:marBottom w:val="0"/>
      <w:divBdr>
        <w:top w:val="none" w:sz="0" w:space="0" w:color="auto"/>
        <w:left w:val="none" w:sz="0" w:space="0" w:color="auto"/>
        <w:bottom w:val="none" w:sz="0" w:space="0" w:color="auto"/>
        <w:right w:val="none" w:sz="0" w:space="0" w:color="auto"/>
      </w:divBdr>
    </w:div>
    <w:div w:id="158817054">
      <w:bodyDiv w:val="1"/>
      <w:marLeft w:val="0"/>
      <w:marRight w:val="0"/>
      <w:marTop w:val="0"/>
      <w:marBottom w:val="0"/>
      <w:divBdr>
        <w:top w:val="none" w:sz="0" w:space="0" w:color="auto"/>
        <w:left w:val="none" w:sz="0" w:space="0" w:color="auto"/>
        <w:bottom w:val="none" w:sz="0" w:space="0" w:color="auto"/>
        <w:right w:val="none" w:sz="0" w:space="0" w:color="auto"/>
      </w:divBdr>
    </w:div>
    <w:div w:id="249044756">
      <w:bodyDiv w:val="1"/>
      <w:marLeft w:val="0"/>
      <w:marRight w:val="0"/>
      <w:marTop w:val="0"/>
      <w:marBottom w:val="0"/>
      <w:divBdr>
        <w:top w:val="none" w:sz="0" w:space="0" w:color="auto"/>
        <w:left w:val="none" w:sz="0" w:space="0" w:color="auto"/>
        <w:bottom w:val="none" w:sz="0" w:space="0" w:color="auto"/>
        <w:right w:val="none" w:sz="0" w:space="0" w:color="auto"/>
      </w:divBdr>
    </w:div>
    <w:div w:id="1167788496">
      <w:bodyDiv w:val="1"/>
      <w:marLeft w:val="0"/>
      <w:marRight w:val="0"/>
      <w:marTop w:val="0"/>
      <w:marBottom w:val="0"/>
      <w:divBdr>
        <w:top w:val="none" w:sz="0" w:space="0" w:color="auto"/>
        <w:left w:val="none" w:sz="0" w:space="0" w:color="auto"/>
        <w:bottom w:val="none" w:sz="0" w:space="0" w:color="auto"/>
        <w:right w:val="none" w:sz="0" w:space="0" w:color="auto"/>
      </w:divBdr>
    </w:div>
    <w:div w:id="1791196271">
      <w:bodyDiv w:val="1"/>
      <w:marLeft w:val="0"/>
      <w:marRight w:val="0"/>
      <w:marTop w:val="0"/>
      <w:marBottom w:val="0"/>
      <w:divBdr>
        <w:top w:val="none" w:sz="0" w:space="0" w:color="auto"/>
        <w:left w:val="none" w:sz="0" w:space="0" w:color="auto"/>
        <w:bottom w:val="none" w:sz="0" w:space="0" w:color="auto"/>
        <w:right w:val="none" w:sz="0" w:space="0" w:color="auto"/>
      </w:divBdr>
    </w:div>
    <w:div w:id="20445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5390</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6375</CharactersWithSpaces>
  <SharedDoc>false</SharedDoc>
  <HLinks>
    <vt:vector size="24" baseType="variant">
      <vt:variant>
        <vt:i4>7929966</vt:i4>
      </vt:variant>
      <vt:variant>
        <vt:i4>6</vt:i4>
      </vt:variant>
      <vt:variant>
        <vt:i4>0</vt:i4>
      </vt:variant>
      <vt:variant>
        <vt:i4>5</vt:i4>
      </vt:variant>
      <vt:variant>
        <vt:lpwstr>http://www.schooltrips.gr/</vt:lpwstr>
      </vt:variant>
      <vt:variant>
        <vt:lpwstr/>
      </vt:variant>
      <vt:variant>
        <vt:i4>983127</vt:i4>
      </vt:variant>
      <vt:variant>
        <vt:i4>3</vt:i4>
      </vt:variant>
      <vt:variant>
        <vt:i4>0</vt:i4>
      </vt:variant>
      <vt:variant>
        <vt:i4>5</vt:i4>
      </vt:variant>
      <vt:variant>
        <vt:lpwstr>http://www.atholidays.gr/</vt:lpwstr>
      </vt:variant>
      <vt:variant>
        <vt:lpwstr/>
      </vt:variant>
      <vt:variant>
        <vt:i4>2490430</vt:i4>
      </vt:variant>
      <vt:variant>
        <vt:i4>0</vt:i4>
      </vt:variant>
      <vt:variant>
        <vt:i4>0</vt:i4>
      </vt:variant>
      <vt:variant>
        <vt:i4>5</vt:i4>
      </vt:variant>
      <vt:variant>
        <vt:lpwstr>http://www.goldenage50plus.gr/</vt:lpwstr>
      </vt:variant>
      <vt:variant>
        <vt:lpwstr/>
      </vt:variant>
      <vt:variant>
        <vt:i4>983127</vt:i4>
      </vt:variant>
      <vt:variant>
        <vt:i4>-1</vt:i4>
      </vt:variant>
      <vt:variant>
        <vt:i4>2049</vt:i4>
      </vt:variant>
      <vt:variant>
        <vt:i4>4</vt:i4>
      </vt:variant>
      <vt:variant>
        <vt:lpwstr>http://www.atholidays.gr/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2</dc:creator>
  <cp:lastModifiedBy>Vasilis Kalathas</cp:lastModifiedBy>
  <cp:revision>2</cp:revision>
  <cp:lastPrinted>2013-01-22T08:07:00Z</cp:lastPrinted>
  <dcterms:created xsi:type="dcterms:W3CDTF">2022-09-06T09:03:00Z</dcterms:created>
  <dcterms:modified xsi:type="dcterms:W3CDTF">2022-09-06T09:03:00Z</dcterms:modified>
</cp:coreProperties>
</file>